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1271A" w14:textId="553562CA" w:rsidR="007F2BEC" w:rsidRPr="007F2BEC" w:rsidRDefault="007F2BEC" w:rsidP="007F2BEC">
      <w:pPr>
        <w:pStyle w:val="Rubrik1"/>
        <w:spacing w:before="0"/>
        <w:ind w:right="-34"/>
        <w:rPr>
          <w:b/>
          <w:sz w:val="44"/>
          <w:szCs w:val="44"/>
        </w:rPr>
      </w:pPr>
      <w:r w:rsidRPr="007F2BEC">
        <w:rPr>
          <w:b/>
          <w:sz w:val="44"/>
          <w:szCs w:val="44"/>
        </w:rPr>
        <w:t xml:space="preserve">Övrig information om FMV:s kurs </w:t>
      </w:r>
      <w:r>
        <w:rPr>
          <w:b/>
          <w:sz w:val="44"/>
          <w:szCs w:val="44"/>
        </w:rPr>
        <w:br/>
      </w:r>
      <w:r w:rsidR="00243684">
        <w:rPr>
          <w:rFonts w:asciiTheme="minorHAnsi" w:hAnsiTheme="minorHAnsi" w:cstheme="minorHAnsi"/>
          <w:b/>
          <w:sz w:val="44"/>
          <w:szCs w:val="44"/>
        </w:rPr>
        <w:t>Säkra e</w:t>
      </w:r>
      <w:r w:rsidRPr="007F2BEC">
        <w:rPr>
          <w:rFonts w:asciiTheme="minorHAnsi" w:hAnsiTheme="minorHAnsi" w:cstheme="minorHAnsi"/>
          <w:b/>
          <w:sz w:val="44"/>
          <w:szCs w:val="44"/>
        </w:rPr>
        <w:t xml:space="preserve">lektriska produkter </w:t>
      </w:r>
      <w:r w:rsidR="00243684">
        <w:rPr>
          <w:rFonts w:asciiTheme="minorHAnsi" w:hAnsiTheme="minorHAnsi" w:cstheme="minorHAnsi"/>
          <w:b/>
          <w:sz w:val="44"/>
          <w:szCs w:val="44"/>
        </w:rPr>
        <w:t xml:space="preserve">och system </w:t>
      </w:r>
    </w:p>
    <w:p w14:paraId="1535F693" w14:textId="77777777" w:rsidR="007F2BEC" w:rsidRDefault="007F2BEC" w:rsidP="007F2BEC">
      <w:pPr>
        <w:pStyle w:val="Brdtext1"/>
      </w:pPr>
    </w:p>
    <w:p w14:paraId="52412EFB" w14:textId="77777777" w:rsidR="007F2BEC" w:rsidRPr="002E1F55" w:rsidRDefault="007F2BEC" w:rsidP="007F2BEC">
      <w:pPr>
        <w:shd w:val="clear" w:color="auto" w:fill="F2F2F2"/>
        <w:jc w:val="center"/>
        <w:rPr>
          <w:rFonts w:ascii="Arial" w:hAnsi="Arial"/>
          <w:sz w:val="22"/>
        </w:rPr>
      </w:pPr>
    </w:p>
    <w:p w14:paraId="29B43B43" w14:textId="77777777" w:rsidR="007F2BEC" w:rsidRPr="002155B9" w:rsidRDefault="007F2BEC" w:rsidP="007F2BEC">
      <w:pPr>
        <w:shd w:val="clear" w:color="auto" w:fill="F2F2F2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--- Kursen </w:t>
      </w:r>
      <w:r w:rsidRPr="002155B9">
        <w:rPr>
          <w:rFonts w:ascii="Arial" w:hAnsi="Arial"/>
          <w:sz w:val="28"/>
        </w:rPr>
        <w:t xml:space="preserve">genomförs på </w:t>
      </w:r>
      <w:r>
        <w:rPr>
          <w:rFonts w:ascii="Arial" w:hAnsi="Arial"/>
          <w:sz w:val="28"/>
        </w:rPr>
        <w:t>FMV Tre Vapen i Stockholm</w:t>
      </w:r>
      <w:r w:rsidRPr="002155B9">
        <w:rPr>
          <w:rFonts w:ascii="Arial" w:hAnsi="Arial"/>
          <w:sz w:val="28"/>
        </w:rPr>
        <w:t xml:space="preserve"> ---</w:t>
      </w:r>
    </w:p>
    <w:p w14:paraId="02523849" w14:textId="77777777" w:rsidR="007F2BEC" w:rsidRDefault="007F2BEC" w:rsidP="007F2BEC">
      <w:pPr>
        <w:shd w:val="clear" w:color="auto" w:fill="F2F2F2"/>
        <w:jc w:val="center"/>
        <w:rPr>
          <w:rFonts w:ascii="Arial" w:hAnsi="Arial"/>
          <w:sz w:val="22"/>
        </w:rPr>
      </w:pPr>
    </w:p>
    <w:p w14:paraId="2745EBD0" w14:textId="77777777" w:rsidR="007F2BEC" w:rsidRPr="009E618A" w:rsidRDefault="007F2BEC" w:rsidP="007F2BEC">
      <w:pPr>
        <w:rPr>
          <w:rFonts w:ascii="Arial" w:hAnsi="Arial" w:cs="Arial"/>
          <w:sz w:val="22"/>
        </w:rPr>
      </w:pPr>
    </w:p>
    <w:p w14:paraId="3AC16494" w14:textId="77777777" w:rsidR="004F76DE" w:rsidRDefault="004F76DE" w:rsidP="005C726C">
      <w:pPr>
        <w:pStyle w:val="Rubrik1"/>
        <w:spacing w:before="0"/>
        <w:ind w:right="-34"/>
        <w:rPr>
          <w:b/>
          <w:sz w:val="44"/>
          <w:u w:val="single"/>
        </w:rPr>
      </w:pPr>
    </w:p>
    <w:p w14:paraId="0A7E9046" w14:textId="77777777" w:rsidR="00243684" w:rsidRDefault="007F2BEC" w:rsidP="00243684">
      <w:pPr>
        <w:spacing w:after="120"/>
        <w:ind w:right="725"/>
        <w:rPr>
          <w:rFonts w:ascii="Arial" w:hAnsi="Arial"/>
          <w:sz w:val="22"/>
        </w:rPr>
      </w:pPr>
      <w:r w:rsidRPr="007F2BEC">
        <w:rPr>
          <w:rFonts w:ascii="Arial" w:hAnsi="Arial"/>
          <w:b/>
          <w:sz w:val="28"/>
          <w:szCs w:val="28"/>
        </w:rPr>
        <w:t>Bakgrund</w:t>
      </w:r>
      <w:r>
        <w:rPr>
          <w:rFonts w:ascii="Arial" w:hAnsi="Arial"/>
          <w:sz w:val="22"/>
        </w:rPr>
        <w:br/>
      </w:r>
      <w:r w:rsidR="00EE12B2">
        <w:rPr>
          <w:rFonts w:ascii="Arial" w:hAnsi="Arial"/>
          <w:sz w:val="22"/>
        </w:rPr>
        <w:br/>
      </w:r>
      <w:r w:rsidR="00243684">
        <w:rPr>
          <w:rFonts w:ascii="Arial" w:hAnsi="Arial"/>
          <w:sz w:val="22"/>
        </w:rPr>
        <w:t>FMV genomför kurser i systemsäkerhet samt inom teknikorienterade säkerhetsområden såsom vapen- och ammunitionssäkerhet, programvarusäkerhet, fordonssäkerhet, säkra elektriska produkter och system</w:t>
      </w:r>
      <w:r w:rsidR="00243684" w:rsidRPr="005309EF">
        <w:rPr>
          <w:rFonts w:ascii="Arial" w:hAnsi="Arial"/>
          <w:sz w:val="22"/>
        </w:rPr>
        <w:t xml:space="preserve"> </w:t>
      </w:r>
      <w:r w:rsidR="00243684">
        <w:rPr>
          <w:rFonts w:ascii="Arial" w:hAnsi="Arial"/>
          <w:sz w:val="22"/>
        </w:rPr>
        <w:t xml:space="preserve">samt säkra fältmässiga arbetsplatser. Kurserna genomförs på uppdrag av Försvarsmakten. </w:t>
      </w:r>
    </w:p>
    <w:p w14:paraId="0FD3C727" w14:textId="67DFA9B6" w:rsidR="00EE12B2" w:rsidRDefault="00EE12B2" w:rsidP="00EE12B2">
      <w:pPr>
        <w:rPr>
          <w:rFonts w:ascii="Arial" w:hAnsi="Arial"/>
          <w:sz w:val="22"/>
        </w:rPr>
      </w:pPr>
    </w:p>
    <w:p w14:paraId="117E0816" w14:textId="77777777" w:rsidR="00C45DA1" w:rsidRPr="00453448" w:rsidRDefault="00C45DA1" w:rsidP="00EC72C0">
      <w:pPr>
        <w:rPr>
          <w:rFonts w:ascii="Arial" w:hAnsi="Arial" w:cs="Arial"/>
          <w:sz w:val="20"/>
        </w:rPr>
      </w:pPr>
    </w:p>
    <w:p w14:paraId="386A7BB9" w14:textId="75E00171" w:rsidR="00EC72C0" w:rsidRDefault="00EC72C0" w:rsidP="005C726C">
      <w:pPr>
        <w:pStyle w:val="FormatmallRubrik2Arial"/>
      </w:pPr>
      <w:r>
        <w:t>Målgrupp</w:t>
      </w:r>
    </w:p>
    <w:p w14:paraId="29CE71A4" w14:textId="6E56E7F3" w:rsidR="00EC72C0" w:rsidRDefault="00243684" w:rsidP="00243684">
      <w:pPr>
        <w:ind w:right="725"/>
        <w:rPr>
          <w:rFonts w:ascii="Arial" w:hAnsi="Arial"/>
          <w:sz w:val="22"/>
        </w:rPr>
      </w:pPr>
      <w:r w:rsidRPr="00CF0C69">
        <w:rPr>
          <w:rFonts w:ascii="Arial" w:hAnsi="Arial"/>
          <w:sz w:val="22"/>
        </w:rPr>
        <w:t xml:space="preserve">Deltagare bör vara personer som är eller kommer att vara engagerade i anskaffning </w:t>
      </w:r>
      <w:r>
        <w:rPr>
          <w:rFonts w:ascii="Arial" w:hAnsi="Arial"/>
          <w:sz w:val="22"/>
        </w:rPr>
        <w:t xml:space="preserve">eller modifiering </w:t>
      </w:r>
      <w:r w:rsidRPr="00CF0C69">
        <w:rPr>
          <w:rFonts w:ascii="Arial" w:hAnsi="Arial"/>
          <w:sz w:val="22"/>
        </w:rPr>
        <w:t xml:space="preserve">av </w:t>
      </w:r>
      <w:r>
        <w:rPr>
          <w:rFonts w:ascii="Arial" w:hAnsi="Arial"/>
          <w:sz w:val="22"/>
        </w:rPr>
        <w:t>tekniska system eller p</w:t>
      </w:r>
      <w:r w:rsidRPr="00CF0C69">
        <w:rPr>
          <w:rFonts w:ascii="Arial" w:hAnsi="Arial"/>
          <w:sz w:val="22"/>
        </w:rPr>
        <w:t xml:space="preserve">rodukter </w:t>
      </w:r>
      <w:r>
        <w:rPr>
          <w:rFonts w:ascii="Arial" w:hAnsi="Arial"/>
          <w:sz w:val="22"/>
        </w:rPr>
        <w:t>som innehåller och/eller ansluts till elnätet.</w:t>
      </w:r>
      <w:r w:rsidR="00EC72C0">
        <w:rPr>
          <w:rFonts w:ascii="Arial" w:hAnsi="Arial"/>
          <w:sz w:val="22"/>
        </w:rPr>
        <w:t xml:space="preserve"> </w:t>
      </w:r>
    </w:p>
    <w:p w14:paraId="6FEA5DF1" w14:textId="77777777" w:rsidR="00EC72C0" w:rsidRPr="00453448" w:rsidRDefault="00EC72C0" w:rsidP="00EC72C0">
      <w:pPr>
        <w:rPr>
          <w:rFonts w:ascii="Arial" w:hAnsi="Arial"/>
          <w:sz w:val="20"/>
        </w:rPr>
      </w:pPr>
    </w:p>
    <w:p w14:paraId="0D22DDB1" w14:textId="77777777" w:rsidR="00C45DA1" w:rsidRPr="00453448" w:rsidRDefault="00C45DA1" w:rsidP="00EC72C0">
      <w:pPr>
        <w:rPr>
          <w:rFonts w:ascii="Arial" w:hAnsi="Arial"/>
          <w:sz w:val="20"/>
        </w:rPr>
      </w:pPr>
    </w:p>
    <w:p w14:paraId="0D9F7B96" w14:textId="0FFC8CD3" w:rsidR="00EC72C0" w:rsidRDefault="007F2BEC" w:rsidP="005C726C">
      <w:pPr>
        <w:pStyle w:val="FormatmallRubrik2Arial"/>
      </w:pPr>
      <w:r>
        <w:t>Fakta</w:t>
      </w:r>
      <w:r w:rsidR="006E7E54">
        <w:t xml:space="preserve"> om kursen</w:t>
      </w:r>
    </w:p>
    <w:p w14:paraId="5214880F" w14:textId="77777777" w:rsidR="00243684" w:rsidRPr="00C62AC9" w:rsidRDefault="00243684" w:rsidP="00243684">
      <w:pPr>
        <w:shd w:val="clear" w:color="auto" w:fill="FFFFFF"/>
        <w:spacing w:after="120"/>
        <w:ind w:right="725"/>
        <w:rPr>
          <w:rFonts w:ascii="Arial" w:hAnsi="Arial"/>
          <w:sz w:val="22"/>
        </w:rPr>
      </w:pPr>
      <w:r w:rsidRPr="00C62AC9">
        <w:rPr>
          <w:rFonts w:ascii="Arial" w:hAnsi="Arial"/>
          <w:sz w:val="22"/>
        </w:rPr>
        <w:t xml:space="preserve">Det kursmaterial som visas kommer att finnas på </w:t>
      </w:r>
      <w:r>
        <w:rPr>
          <w:rFonts w:ascii="Arial" w:hAnsi="Arial"/>
          <w:sz w:val="22"/>
        </w:rPr>
        <w:t>e-utbildningsplattformen</w:t>
      </w:r>
      <w:r w:rsidRPr="00C62AC9">
        <w:rPr>
          <w:rFonts w:ascii="Arial" w:hAnsi="Arial"/>
          <w:sz w:val="22"/>
        </w:rPr>
        <w:t>. Som kurslitteratur används FMV Handbok Programvara i säkerhetskritiska tillämpningar</w:t>
      </w:r>
      <w:r>
        <w:rPr>
          <w:rFonts w:ascii="Arial" w:hAnsi="Arial"/>
          <w:sz w:val="22"/>
        </w:rPr>
        <w:t xml:space="preserve"> (H </w:t>
      </w:r>
      <w:proofErr w:type="spellStart"/>
      <w:r>
        <w:rPr>
          <w:rFonts w:ascii="Arial" w:hAnsi="Arial"/>
          <w:sz w:val="22"/>
        </w:rPr>
        <w:t>ProgSäk</w:t>
      </w:r>
      <w:proofErr w:type="spellEnd"/>
      <w:r>
        <w:rPr>
          <w:rFonts w:ascii="Arial" w:hAnsi="Arial"/>
          <w:sz w:val="22"/>
        </w:rPr>
        <w:t xml:space="preserve"> 2018).</w:t>
      </w:r>
    </w:p>
    <w:p w14:paraId="78B484A8" w14:textId="77777777" w:rsidR="00243684" w:rsidRPr="00453448" w:rsidRDefault="00243684" w:rsidP="00243684">
      <w:pPr>
        <w:rPr>
          <w:rFonts w:ascii="Arial" w:hAnsi="Arial"/>
          <w:sz w:val="20"/>
        </w:rPr>
      </w:pPr>
    </w:p>
    <w:p w14:paraId="40521FBC" w14:textId="77777777" w:rsidR="00243684" w:rsidRPr="00453448" w:rsidRDefault="00243684" w:rsidP="00243684">
      <w:pPr>
        <w:rPr>
          <w:rFonts w:ascii="Arial" w:hAnsi="Arial"/>
          <w:sz w:val="12"/>
        </w:rPr>
      </w:pPr>
    </w:p>
    <w:p w14:paraId="29984F22" w14:textId="77777777" w:rsidR="00243684" w:rsidRPr="00595432" w:rsidRDefault="00243684" w:rsidP="00243684">
      <w:pPr>
        <w:tabs>
          <w:tab w:val="left" w:pos="2410"/>
          <w:tab w:val="left" w:pos="5104"/>
          <w:tab w:val="left" w:pos="6804"/>
          <w:tab w:val="left" w:pos="7939"/>
        </w:tabs>
        <w:ind w:left="567" w:right="850" w:hanging="56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szCs w:val="22"/>
          <w:u w:val="single"/>
        </w:rPr>
        <w:t>Kursen</w:t>
      </w:r>
      <w:r w:rsidRPr="00595432">
        <w:rPr>
          <w:rFonts w:ascii="Arial" w:hAnsi="Arial"/>
          <w:i/>
          <w:sz w:val="22"/>
          <w:szCs w:val="22"/>
          <w:u w:val="single"/>
        </w:rPr>
        <w:t xml:space="preserve"> avser</w:t>
      </w:r>
      <w:r>
        <w:rPr>
          <w:rFonts w:ascii="Arial" w:hAnsi="Arial"/>
          <w:i/>
          <w:sz w:val="22"/>
          <w:szCs w:val="22"/>
          <w:u w:val="single"/>
        </w:rPr>
        <w:t xml:space="preserve"> att</w:t>
      </w:r>
      <w:r w:rsidRPr="00595432">
        <w:rPr>
          <w:rFonts w:ascii="Arial" w:hAnsi="Arial"/>
          <w:i/>
          <w:sz w:val="22"/>
          <w:szCs w:val="22"/>
          <w:u w:val="single"/>
        </w:rPr>
        <w:t>:</w:t>
      </w:r>
      <w:r w:rsidRPr="00595432">
        <w:rPr>
          <w:rFonts w:ascii="Arial" w:hAnsi="Arial"/>
          <w:i/>
          <w:sz w:val="22"/>
        </w:rPr>
        <w:br/>
      </w:r>
    </w:p>
    <w:p w14:paraId="53208B0A" w14:textId="77777777" w:rsidR="00243684" w:rsidRPr="00DC2D3D" w:rsidRDefault="00243684" w:rsidP="00243684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D</w:t>
      </w:r>
      <w:r w:rsidRPr="00DC2D3D">
        <w:rPr>
          <w:rFonts w:ascii="Arial" w:hAnsi="Arial"/>
          <w:i/>
          <w:sz w:val="22"/>
        </w:rPr>
        <w:t xml:space="preserve">efiniera termer och begrepp inom </w:t>
      </w:r>
      <w:r>
        <w:rPr>
          <w:rFonts w:ascii="Arial" w:hAnsi="Arial"/>
          <w:i/>
          <w:sz w:val="22"/>
        </w:rPr>
        <w:t>teknik</w:t>
      </w:r>
      <w:r w:rsidRPr="00DC2D3D">
        <w:rPr>
          <w:rFonts w:ascii="Arial" w:hAnsi="Arial"/>
          <w:i/>
          <w:sz w:val="22"/>
        </w:rPr>
        <w:t>område</w:t>
      </w:r>
      <w:r>
        <w:rPr>
          <w:rFonts w:ascii="Arial" w:hAnsi="Arial"/>
          <w:i/>
          <w:sz w:val="22"/>
        </w:rPr>
        <w:t>t</w:t>
      </w:r>
    </w:p>
    <w:p w14:paraId="2282E79C" w14:textId="77777777" w:rsidR="00243684" w:rsidRPr="00DC2D3D" w:rsidRDefault="00243684" w:rsidP="00243684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M</w:t>
      </w:r>
      <w:r w:rsidRPr="00DC2D3D">
        <w:rPr>
          <w:rFonts w:ascii="Arial" w:hAnsi="Arial"/>
          <w:i/>
          <w:sz w:val="22"/>
        </w:rPr>
        <w:t xml:space="preserve">edvetandegöra behovet av </w:t>
      </w:r>
      <w:r>
        <w:rPr>
          <w:rFonts w:ascii="Arial" w:hAnsi="Arial"/>
          <w:i/>
          <w:sz w:val="22"/>
        </w:rPr>
        <w:t>säkra konstruktioner</w:t>
      </w:r>
      <w:r w:rsidRPr="00DC2D3D">
        <w:rPr>
          <w:rFonts w:ascii="Arial" w:hAnsi="Arial"/>
          <w:i/>
          <w:sz w:val="22"/>
        </w:rPr>
        <w:t xml:space="preserve"> i militära tekniska system</w:t>
      </w:r>
    </w:p>
    <w:p w14:paraId="12FC1182" w14:textId="77777777" w:rsidR="00243684" w:rsidRPr="00DC2D3D" w:rsidRDefault="00243684" w:rsidP="00243684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K</w:t>
      </w:r>
      <w:r w:rsidRPr="00DC2D3D">
        <w:rPr>
          <w:rFonts w:ascii="Arial" w:hAnsi="Arial"/>
          <w:i/>
          <w:sz w:val="22"/>
        </w:rPr>
        <w:t>largöra rollspelet/regelverket (FM-FMV-Leverantör</w:t>
      </w:r>
      <w:r>
        <w:rPr>
          <w:rFonts w:ascii="Arial" w:hAnsi="Arial"/>
          <w:i/>
          <w:sz w:val="22"/>
        </w:rPr>
        <w:t>/industri</w:t>
      </w:r>
      <w:r w:rsidRPr="00DC2D3D">
        <w:rPr>
          <w:rFonts w:ascii="Arial" w:hAnsi="Arial"/>
          <w:i/>
          <w:sz w:val="22"/>
        </w:rPr>
        <w:t xml:space="preserve">) för att åstadkomma säkra produkter och </w:t>
      </w:r>
      <w:r>
        <w:rPr>
          <w:rFonts w:ascii="Arial" w:hAnsi="Arial"/>
          <w:i/>
          <w:sz w:val="22"/>
        </w:rPr>
        <w:t>system</w:t>
      </w:r>
      <w:r w:rsidRPr="00DC2D3D">
        <w:rPr>
          <w:rFonts w:ascii="Arial" w:hAnsi="Arial"/>
          <w:i/>
          <w:sz w:val="22"/>
        </w:rPr>
        <w:t xml:space="preserve"> i fältmiljö samt</w:t>
      </w:r>
    </w:p>
    <w:p w14:paraId="6B3866CA" w14:textId="77777777" w:rsidR="00243684" w:rsidRPr="00F339BD" w:rsidRDefault="00243684" w:rsidP="00243684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276" w:lineRule="auto"/>
        <w:ind w:left="357" w:right="851" w:hanging="357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I</w:t>
      </w:r>
      <w:r w:rsidRPr="00DC2D3D">
        <w:rPr>
          <w:rFonts w:ascii="Arial" w:hAnsi="Arial"/>
          <w:i/>
          <w:sz w:val="22"/>
        </w:rPr>
        <w:t xml:space="preserve">nformera om den metodik </w:t>
      </w:r>
      <w:r>
        <w:rPr>
          <w:rFonts w:ascii="Arial" w:hAnsi="Arial"/>
          <w:i/>
          <w:sz w:val="22"/>
        </w:rPr>
        <w:t>och de verktyg som kan användas</w:t>
      </w:r>
    </w:p>
    <w:p w14:paraId="6DCC46EB" w14:textId="77777777" w:rsidR="00243684" w:rsidRDefault="00243684" w:rsidP="00243684">
      <w:p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i/>
          <w:sz w:val="22"/>
        </w:rPr>
      </w:pPr>
    </w:p>
    <w:p w14:paraId="50C9A92B" w14:textId="3F59015D" w:rsidR="00243684" w:rsidRDefault="00243684" w:rsidP="00243684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Säkra elektriska produkter och system</w:t>
      </w:r>
      <w:r w:rsidRPr="001017DE">
        <w:rPr>
          <w:rFonts w:ascii="Arial" w:hAnsi="Arial"/>
          <w:sz w:val="22"/>
        </w:rPr>
        <w:t xml:space="preserve"> är en tillämpning av det vidare begreppet systemsäkerhet och åsyftar systemsäkerhet </w:t>
      </w:r>
      <w:r>
        <w:rPr>
          <w:rFonts w:ascii="Arial" w:hAnsi="Arial"/>
          <w:sz w:val="22"/>
        </w:rPr>
        <w:t>för olika plattformar och produkter som innehåller eller ansluts till elnätet</w:t>
      </w:r>
      <w:r w:rsidRPr="001017DE">
        <w:rPr>
          <w:rFonts w:ascii="Arial" w:hAnsi="Arial"/>
          <w:sz w:val="22"/>
        </w:rPr>
        <w:t xml:space="preserve">. </w:t>
      </w:r>
      <w:r w:rsidRPr="00110DB1">
        <w:rPr>
          <w:rFonts w:ascii="Arial" w:hAnsi="Arial"/>
          <w:sz w:val="22"/>
        </w:rPr>
        <w:t>Handbok Systemsäkerhet definierar systemsäkerhet som ”</w:t>
      </w:r>
      <w:r w:rsidRPr="00110DB1">
        <w:rPr>
          <w:rFonts w:ascii="Arial" w:hAnsi="Arial"/>
          <w:i/>
          <w:sz w:val="22"/>
        </w:rPr>
        <w:t>egenskapen hos ett tekniskt system att inte oavsiktligt orsaka skada på person, egendom eller yttre miljö</w:t>
      </w:r>
      <w:r w:rsidRPr="00110DB1">
        <w:rPr>
          <w:rFonts w:ascii="Arial" w:hAnsi="Arial"/>
          <w:sz w:val="22"/>
        </w:rPr>
        <w:t xml:space="preserve">”. </w:t>
      </w:r>
    </w:p>
    <w:p w14:paraId="636BC3F1" w14:textId="77777777" w:rsidR="00243684" w:rsidRPr="00325D07" w:rsidRDefault="00243684" w:rsidP="00243684">
      <w:pPr>
        <w:ind w:right="725"/>
        <w:rPr>
          <w:rFonts w:ascii="Arial" w:hAnsi="Arial"/>
          <w:sz w:val="22"/>
        </w:rPr>
      </w:pPr>
      <w:r w:rsidRPr="00371491">
        <w:rPr>
          <w:rFonts w:ascii="Arial" w:hAnsi="Arial"/>
          <w:sz w:val="22"/>
        </w:rPr>
        <w:t>Vi vill särskilt förtydliga att kurse</w:t>
      </w:r>
      <w:r>
        <w:rPr>
          <w:rFonts w:ascii="Arial" w:hAnsi="Arial"/>
          <w:sz w:val="22"/>
        </w:rPr>
        <w:t>r</w:t>
      </w:r>
      <w:r w:rsidRPr="00371491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>a</w:t>
      </w:r>
      <w:r w:rsidRPr="00371491">
        <w:rPr>
          <w:rFonts w:ascii="Arial" w:hAnsi="Arial"/>
          <w:sz w:val="22"/>
        </w:rPr>
        <w:t>s fokus är ”</w:t>
      </w:r>
      <w:proofErr w:type="spellStart"/>
      <w:r w:rsidRPr="00371491">
        <w:rPr>
          <w:rFonts w:ascii="Arial" w:hAnsi="Arial"/>
          <w:sz w:val="22"/>
        </w:rPr>
        <w:t>safety</w:t>
      </w:r>
      <w:proofErr w:type="spellEnd"/>
      <w:r w:rsidRPr="00371491">
        <w:rPr>
          <w:rFonts w:ascii="Arial" w:hAnsi="Arial"/>
          <w:sz w:val="22"/>
        </w:rPr>
        <w:t>” (inte ”</w:t>
      </w:r>
      <w:proofErr w:type="spellStart"/>
      <w:r w:rsidRPr="00371491">
        <w:rPr>
          <w:rFonts w:ascii="Arial" w:hAnsi="Arial"/>
          <w:sz w:val="22"/>
        </w:rPr>
        <w:t>security</w:t>
      </w:r>
      <w:proofErr w:type="spellEnd"/>
      <w:r w:rsidRPr="00371491">
        <w:rPr>
          <w:rFonts w:ascii="Arial" w:hAnsi="Arial"/>
          <w:sz w:val="22"/>
        </w:rPr>
        <w:t>”).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br/>
      </w:r>
    </w:p>
    <w:p w14:paraId="030CBEFD" w14:textId="4610773C" w:rsidR="00EC72C0" w:rsidRDefault="00EC72C0" w:rsidP="00EC72C0">
      <w:pPr>
        <w:rPr>
          <w:rFonts w:ascii="Arial" w:hAnsi="Arial"/>
          <w:sz w:val="20"/>
        </w:rPr>
      </w:pPr>
    </w:p>
    <w:p w14:paraId="00BB1E07" w14:textId="77777777" w:rsidR="007F2BEC" w:rsidRPr="00453448" w:rsidRDefault="007F2BEC" w:rsidP="00EC72C0">
      <w:pPr>
        <w:rPr>
          <w:rFonts w:ascii="Arial" w:hAnsi="Arial"/>
          <w:sz w:val="20"/>
        </w:rPr>
      </w:pPr>
    </w:p>
    <w:p w14:paraId="1B0937E0" w14:textId="77777777" w:rsidR="007F2BEC" w:rsidRDefault="007F2BEC" w:rsidP="007F2BEC">
      <w:pPr>
        <w:pStyle w:val="FormatmallRubrik2Arial"/>
      </w:pPr>
      <w:r>
        <w:lastRenderedPageBreak/>
        <w:t>Kurslokal och kurstider</w:t>
      </w:r>
    </w:p>
    <w:p w14:paraId="4BB1531B" w14:textId="77777777" w:rsidR="007F2BEC" w:rsidRDefault="007F2BEC" w:rsidP="007F2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Kursen</w:t>
      </w:r>
      <w:r w:rsidRPr="004141B8">
        <w:rPr>
          <w:rFonts w:ascii="Arial" w:hAnsi="Arial" w:cs="Arial"/>
          <w:sz w:val="22"/>
          <w:szCs w:val="22"/>
        </w:rPr>
        <w:t xml:space="preserve"> äger rum på </w:t>
      </w:r>
      <w:r>
        <w:rPr>
          <w:rFonts w:ascii="Arial" w:hAnsi="Arial" w:cs="Arial"/>
          <w:sz w:val="22"/>
          <w:szCs w:val="22"/>
        </w:rPr>
        <w:t>FMV Tre Vapen</w:t>
      </w:r>
      <w:r w:rsidRPr="004141B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Banérgatan 68,</w:t>
      </w:r>
      <w:r w:rsidRPr="004141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Stockholm. </w:t>
      </w:r>
    </w:p>
    <w:p w14:paraId="6CCE1EA1" w14:textId="77777777" w:rsidR="007F2BEC" w:rsidRDefault="007F2BEC" w:rsidP="007F2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Tider: Kursen</w:t>
      </w:r>
      <w:r w:rsidRPr="004141B8">
        <w:rPr>
          <w:rFonts w:ascii="Arial" w:hAnsi="Arial" w:cs="Arial"/>
          <w:sz w:val="22"/>
          <w:szCs w:val="22"/>
        </w:rPr>
        <w:t xml:space="preserve"> startar kl. 09:00 och beräknas vara avslutad senast 16:30. </w:t>
      </w:r>
    </w:p>
    <w:p w14:paraId="3A79EEF0" w14:textId="77777777" w:rsidR="007F2BEC" w:rsidRDefault="007F2BEC" w:rsidP="007F2B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Lokal meddelas i samband med bekräftelse av kursplats.</w:t>
      </w:r>
    </w:p>
    <w:p w14:paraId="75137BBA" w14:textId="37FAF461" w:rsidR="004F76DE" w:rsidRPr="00453448" w:rsidRDefault="004F76DE" w:rsidP="00EC72C0">
      <w:pPr>
        <w:rPr>
          <w:rFonts w:ascii="Arial" w:hAnsi="Arial"/>
          <w:sz w:val="20"/>
        </w:rPr>
      </w:pPr>
    </w:p>
    <w:p w14:paraId="101972E0" w14:textId="675AD061" w:rsidR="00EC72C0" w:rsidRDefault="00EC72C0" w:rsidP="005C726C">
      <w:pPr>
        <w:pStyle w:val="FormatmallRubrik2Arial"/>
      </w:pPr>
      <w:r>
        <w:t xml:space="preserve">Anmälan </w:t>
      </w:r>
      <w:r w:rsidR="007F2BEC">
        <w:t>om deltagande</w:t>
      </w:r>
      <w:r w:rsidR="004F3BCF">
        <w:t xml:space="preserve"> samt bekräftelse av erhållen kursplats</w:t>
      </w:r>
    </w:p>
    <w:p w14:paraId="3B58A7A9" w14:textId="77777777" w:rsidR="00EC72C0" w:rsidRPr="00A5151B" w:rsidRDefault="00EC72C0" w:rsidP="00EC72C0">
      <w:pPr>
        <w:rPr>
          <w:rFonts w:ascii="Arial" w:hAnsi="Arial"/>
          <w:sz w:val="22"/>
        </w:rPr>
      </w:pPr>
      <w:r w:rsidRPr="00A5151B">
        <w:rPr>
          <w:rFonts w:ascii="Arial" w:hAnsi="Arial"/>
          <w:sz w:val="22"/>
        </w:rPr>
        <w:t xml:space="preserve">Anmälan görs via e-post till </w:t>
      </w:r>
      <w:hyperlink r:id="rId13" w:history="1">
        <w:r w:rsidRPr="00A5151B">
          <w:rPr>
            <w:rFonts w:ascii="Arial" w:eastAsiaTheme="majorEastAsia" w:hAnsi="Arial"/>
            <w:color w:val="0000FF"/>
            <w:sz w:val="22"/>
            <w:u w:val="single"/>
          </w:rPr>
          <w:t>sakerhetskurser.fmv@fmv.se</w:t>
        </w:r>
      </w:hyperlink>
      <w:r w:rsidRPr="00A5151B">
        <w:rPr>
          <w:rFonts w:ascii="Arial" w:hAnsi="Arial"/>
          <w:sz w:val="22"/>
        </w:rPr>
        <w:t xml:space="preserve"> med</w:t>
      </w:r>
      <w:r>
        <w:rPr>
          <w:rFonts w:ascii="Arial" w:hAnsi="Arial"/>
          <w:sz w:val="22"/>
        </w:rPr>
        <w:t xml:space="preserve"> </w:t>
      </w:r>
      <w:r w:rsidRPr="00A5151B">
        <w:rPr>
          <w:rFonts w:ascii="Arial" w:hAnsi="Arial"/>
          <w:sz w:val="22"/>
        </w:rPr>
        <w:t>tydligt angivande av:</w:t>
      </w:r>
      <w:r w:rsidR="005C726C">
        <w:rPr>
          <w:rFonts w:ascii="Arial" w:hAnsi="Arial"/>
          <w:sz w:val="22"/>
        </w:rPr>
        <w:br/>
      </w:r>
    </w:p>
    <w:p w14:paraId="5324BF48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K</w:t>
      </w:r>
      <w:r w:rsidRPr="005C726C">
        <w:rPr>
          <w:rFonts w:ascii="Arial" w:hAnsi="Arial"/>
          <w:sz w:val="22"/>
        </w:rPr>
        <w:t>urs och kursnummer</w:t>
      </w:r>
    </w:p>
    <w:p w14:paraId="43CB1289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Pr="005C726C">
        <w:rPr>
          <w:rFonts w:ascii="Arial" w:hAnsi="Arial"/>
          <w:sz w:val="22"/>
        </w:rPr>
        <w:t>ör- och efternamn</w:t>
      </w:r>
    </w:p>
    <w:p w14:paraId="6092E264" w14:textId="42B133B9" w:rsidR="00EC72C0" w:rsidRPr="005C726C" w:rsidRDefault="00A645A3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Födelsedata, (</w:t>
      </w:r>
      <w:r w:rsidR="00FD5177" w:rsidRPr="00FD5177">
        <w:rPr>
          <w:rFonts w:ascii="Arial" w:hAnsi="Arial"/>
          <w:i/>
          <w:sz w:val="22"/>
        </w:rPr>
        <w:t>ÅÅÅÅ-MM-DD</w:t>
      </w:r>
      <w:r w:rsidR="006076F4">
        <w:rPr>
          <w:rFonts w:ascii="Arial" w:hAnsi="Arial"/>
          <w:sz w:val="22"/>
        </w:rPr>
        <w:t xml:space="preserve"> </w:t>
      </w:r>
      <w:r w:rsidR="00EC72C0" w:rsidRPr="005C726C">
        <w:rPr>
          <w:rFonts w:ascii="Arial" w:hAnsi="Arial"/>
          <w:sz w:val="22"/>
        </w:rPr>
        <w:t>för inpassering till FMV)</w:t>
      </w:r>
    </w:p>
    <w:p w14:paraId="7E04013F" w14:textId="77777777" w:rsidR="00EC72C0" w:rsidRPr="005C726C" w:rsidRDefault="00EC72C0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FM-enhet, FMV-enhet eller organisation/företag</w:t>
      </w:r>
    </w:p>
    <w:p w14:paraId="4750B27D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 w:rsidRPr="005C726C">
        <w:rPr>
          <w:rFonts w:ascii="Arial" w:hAnsi="Arial"/>
          <w:sz w:val="22"/>
        </w:rPr>
        <w:t>e-postadress</w:t>
      </w:r>
    </w:p>
    <w:p w14:paraId="7DDC32A8" w14:textId="77777777" w:rsidR="00EC72C0" w:rsidRPr="005C726C" w:rsidRDefault="005C726C" w:rsidP="005C726C">
      <w:pPr>
        <w:numPr>
          <w:ilvl w:val="0"/>
          <w:numId w:val="3"/>
        </w:numPr>
        <w:tabs>
          <w:tab w:val="left" w:pos="2410"/>
          <w:tab w:val="left" w:pos="5104"/>
          <w:tab w:val="left" w:pos="6804"/>
          <w:tab w:val="left" w:pos="7939"/>
        </w:tabs>
        <w:spacing w:line="360" w:lineRule="auto"/>
        <w:ind w:right="850"/>
        <w:rPr>
          <w:rFonts w:ascii="Arial" w:hAnsi="Arial"/>
          <w:sz w:val="22"/>
        </w:rPr>
      </w:pPr>
      <w:r>
        <w:rPr>
          <w:rFonts w:ascii="Arial" w:hAnsi="Arial"/>
          <w:sz w:val="22"/>
        </w:rPr>
        <w:t>M</w:t>
      </w:r>
      <w:r w:rsidRPr="005C726C">
        <w:rPr>
          <w:rFonts w:ascii="Arial" w:hAnsi="Arial"/>
          <w:sz w:val="22"/>
        </w:rPr>
        <w:t>obilnummer</w:t>
      </w:r>
    </w:p>
    <w:p w14:paraId="039061A7" w14:textId="77777777" w:rsidR="00EC72C0" w:rsidRPr="005E2964" w:rsidRDefault="00EC72C0" w:rsidP="00EC72C0">
      <w:pPr>
        <w:rPr>
          <w:rFonts w:ascii="Arial" w:hAnsi="Arial"/>
          <w:sz w:val="16"/>
        </w:rPr>
      </w:pPr>
    </w:p>
    <w:p w14:paraId="651D187B" w14:textId="77777777" w:rsidR="00464977" w:rsidRDefault="00464977" w:rsidP="00464977">
      <w:pPr>
        <w:spacing w:before="60" w:after="120"/>
        <w:ind w:right="8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 det görs en kollektiv anmälan, vänligen notera att eleverna ska stå i prioritetsordning och </w:t>
      </w:r>
      <w:r>
        <w:rPr>
          <w:rFonts w:ascii="Arial" w:hAnsi="Arial" w:cs="Arial"/>
          <w:sz w:val="22"/>
          <w:szCs w:val="22"/>
        </w:rPr>
        <w:br/>
        <w:t>att alla uppgifter är korrekt ifyllda. Om exempelvis e-post saknas så kommer eleven inte att få tillgång till de förberedande e-utbildningarna och eventuellt kursmaterial.</w:t>
      </w:r>
    </w:p>
    <w:p w14:paraId="28411A26" w14:textId="77777777" w:rsidR="00464977" w:rsidRDefault="00464977" w:rsidP="00464977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Kursplats finns för cirka 20 </w:t>
      </w:r>
      <w:proofErr w:type="spellStart"/>
      <w:r>
        <w:rPr>
          <w:rFonts w:ascii="Arial" w:hAnsi="Arial"/>
          <w:sz w:val="22"/>
        </w:rPr>
        <w:t>st</w:t>
      </w:r>
      <w:proofErr w:type="spellEnd"/>
      <w:r>
        <w:rPr>
          <w:rFonts w:ascii="Arial" w:hAnsi="Arial"/>
          <w:sz w:val="22"/>
        </w:rPr>
        <w:t xml:space="preserve"> deltagare. Bekräftelse av erhållen kursplats, tider m.m. skickas via e-post </w:t>
      </w:r>
      <w:r>
        <w:rPr>
          <w:rFonts w:ascii="Arial" w:hAnsi="Arial"/>
          <w:b/>
          <w:sz w:val="22"/>
        </w:rPr>
        <w:t>cirka fyra veckor före kursstart.</w:t>
      </w:r>
      <w:r>
        <w:rPr>
          <w:rFonts w:ascii="Arial" w:hAnsi="Arial"/>
          <w:sz w:val="22"/>
        </w:rPr>
        <w:t xml:space="preserve"> Meddelanden till dem som eventuellt inte erhållit plats kommer också att skickas ut. Vid färre än 9 </w:t>
      </w:r>
      <w:proofErr w:type="spellStart"/>
      <w:r>
        <w:rPr>
          <w:rFonts w:ascii="Arial" w:hAnsi="Arial"/>
          <w:sz w:val="22"/>
        </w:rPr>
        <w:t>st</w:t>
      </w:r>
      <w:proofErr w:type="spellEnd"/>
      <w:r>
        <w:rPr>
          <w:rFonts w:ascii="Arial" w:hAnsi="Arial"/>
          <w:sz w:val="22"/>
        </w:rPr>
        <w:t xml:space="preserve"> deltagare kan kursen komma att ställas </w:t>
      </w:r>
      <w:bookmarkStart w:id="0" w:name="_GoBack"/>
      <w:bookmarkEnd w:id="0"/>
      <w:r>
        <w:rPr>
          <w:rFonts w:ascii="Arial" w:hAnsi="Arial"/>
          <w:sz w:val="22"/>
        </w:rPr>
        <w:t>in.</w:t>
      </w:r>
    </w:p>
    <w:p w14:paraId="6494FA1F" w14:textId="77777777" w:rsidR="00464977" w:rsidRDefault="00464977" w:rsidP="00464977">
      <w:pPr>
        <w:spacing w:after="120"/>
        <w:ind w:right="8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Eventuella allergier/matintoleranser för fikat (kaffebröd) anges i samband med kursanmälan. </w:t>
      </w:r>
    </w:p>
    <w:p w14:paraId="424C5AB1" w14:textId="77777777" w:rsidR="00464977" w:rsidRDefault="00464977" w:rsidP="00464977">
      <w:pPr>
        <w:ind w:right="86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FMV förbehåller sig rätten att i första hand fördela kursplatserna så att en lämplig balans säkerställs mellan deltagare från Försvarsmakten, FMV, leverantörer och konsultföretag. </w:t>
      </w:r>
      <w:r>
        <w:rPr>
          <w:rFonts w:ascii="Arial" w:hAnsi="Arial"/>
          <w:sz w:val="22"/>
        </w:rPr>
        <w:br/>
        <w:t>I andra hand fördelas kursplatserna med prioritering till tidigt inkomna anmälningar.</w:t>
      </w:r>
      <w:r>
        <w:rPr>
          <w:rFonts w:ascii="Arial" w:hAnsi="Arial"/>
          <w:sz w:val="22"/>
        </w:rPr>
        <w:br/>
      </w:r>
    </w:p>
    <w:p w14:paraId="2EC34A5B" w14:textId="3D520927" w:rsidR="003A4582" w:rsidRDefault="003A4582" w:rsidP="00C81BB7">
      <w:pPr>
        <w:spacing w:after="120"/>
        <w:ind w:right="867"/>
        <w:rPr>
          <w:rFonts w:ascii="Arial" w:hAnsi="Arial"/>
          <w:sz w:val="22"/>
        </w:rPr>
      </w:pPr>
    </w:p>
    <w:p w14:paraId="49256EF1" w14:textId="6672A62C" w:rsidR="003A4582" w:rsidRDefault="003A4582" w:rsidP="003A4582">
      <w:pPr>
        <w:pStyle w:val="FormatmallRubrik2Arial"/>
      </w:pPr>
      <w:r>
        <w:t>Kursförberedelser</w:t>
      </w:r>
    </w:p>
    <w:p w14:paraId="68BCDE09" w14:textId="18470D2A" w:rsidR="003A4582" w:rsidRPr="000553D9" w:rsidRDefault="003A4582" w:rsidP="000553D9">
      <w:pPr>
        <w:spacing w:after="120"/>
        <w:rPr>
          <w:rFonts w:ascii="Arial" w:hAnsi="Arial"/>
          <w:sz w:val="22"/>
        </w:rPr>
      </w:pPr>
      <w:r w:rsidRPr="00E30F83">
        <w:rPr>
          <w:rFonts w:ascii="Arial" w:hAnsi="Arial" w:cs="Arial"/>
          <w:sz w:val="22"/>
          <w:szCs w:val="22"/>
        </w:rPr>
        <w:t>Kurs</w:t>
      </w:r>
      <w:r>
        <w:rPr>
          <w:rFonts w:ascii="Arial" w:hAnsi="Arial" w:cs="Arial"/>
          <w:sz w:val="22"/>
          <w:szCs w:val="22"/>
        </w:rPr>
        <w:t xml:space="preserve">materialet består av </w:t>
      </w:r>
      <w:r w:rsidR="000553D9" w:rsidRPr="000553D9">
        <w:rPr>
          <w:rFonts w:ascii="Arial" w:hAnsi="Arial" w:cs="Arial"/>
          <w:i/>
          <w:sz w:val="22"/>
          <w:szCs w:val="22"/>
        </w:rPr>
        <w:t>F</w:t>
      </w:r>
      <w:r>
        <w:rPr>
          <w:rFonts w:ascii="Arial" w:hAnsi="Arial"/>
          <w:i/>
          <w:sz w:val="22"/>
        </w:rPr>
        <w:t>MV Handbok Säkra elektriska produkter och system</w:t>
      </w:r>
      <w:r>
        <w:rPr>
          <w:rFonts w:ascii="Arial" w:hAnsi="Arial"/>
          <w:sz w:val="22"/>
        </w:rPr>
        <w:t>, (H SEPS</w:t>
      </w:r>
      <w:r w:rsidR="00243684">
        <w:rPr>
          <w:rFonts w:ascii="Arial" w:hAnsi="Arial"/>
          <w:sz w:val="22"/>
        </w:rPr>
        <w:t xml:space="preserve"> 2015</w:t>
      </w:r>
      <w:r>
        <w:rPr>
          <w:rFonts w:ascii="Arial" w:hAnsi="Arial"/>
          <w:sz w:val="22"/>
        </w:rPr>
        <w:t>) M7762-000971, finns på FMV hemsida under</w:t>
      </w:r>
      <w:r w:rsidR="00243684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t>”</w:t>
      </w:r>
      <w:hyperlink r:id="rId14" w:history="1">
        <w:r w:rsidRPr="000B0FA5">
          <w:rPr>
            <w:rStyle w:val="Hyperlnk"/>
            <w:rFonts w:ascii="Arial" w:hAnsi="Arial"/>
            <w:sz w:val="22"/>
          </w:rPr>
          <w:t>https://www.fmv.se/om-fmv/for-leverantorer-och-kunder/systemsakerhet/</w:t>
        </w:r>
      </w:hyperlink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  <w:t xml:space="preserve">Deltagare </w:t>
      </w:r>
      <w:r w:rsidRPr="00901FF7">
        <w:rPr>
          <w:rFonts w:ascii="Arial" w:hAnsi="Arial"/>
          <w:sz w:val="22"/>
        </w:rPr>
        <w:t xml:space="preserve">kommer även </w:t>
      </w:r>
      <w:r>
        <w:rPr>
          <w:rFonts w:ascii="Arial" w:hAnsi="Arial"/>
          <w:sz w:val="22"/>
        </w:rPr>
        <w:t xml:space="preserve">att få </w:t>
      </w:r>
      <w:r w:rsidRPr="00901FF7">
        <w:rPr>
          <w:rFonts w:ascii="Arial" w:hAnsi="Arial"/>
          <w:sz w:val="22"/>
        </w:rPr>
        <w:t xml:space="preserve">ett </w:t>
      </w:r>
      <w:r>
        <w:rPr>
          <w:rFonts w:ascii="Arial" w:hAnsi="Arial"/>
          <w:sz w:val="22"/>
        </w:rPr>
        <w:t xml:space="preserve">separat </w:t>
      </w:r>
      <w:r w:rsidRPr="00901FF7">
        <w:rPr>
          <w:rFonts w:ascii="Arial" w:hAnsi="Arial"/>
          <w:sz w:val="22"/>
        </w:rPr>
        <w:t xml:space="preserve">mail </w:t>
      </w:r>
      <w:r>
        <w:rPr>
          <w:rFonts w:ascii="Arial" w:hAnsi="Arial"/>
          <w:sz w:val="22"/>
        </w:rPr>
        <w:t>med</w:t>
      </w:r>
      <w:r w:rsidRPr="00901FF7">
        <w:rPr>
          <w:rFonts w:ascii="Arial" w:hAnsi="Arial"/>
          <w:sz w:val="22"/>
        </w:rPr>
        <w:t xml:space="preserve"> möjlighet till e-utbildning inför kursen</w:t>
      </w:r>
      <w:r>
        <w:rPr>
          <w:rFonts w:ascii="Arial" w:hAnsi="Arial"/>
          <w:sz w:val="22"/>
        </w:rPr>
        <w:t>, där även presentationerna kommer att finnas</w:t>
      </w:r>
      <w:r w:rsidRPr="00901FF7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 xml:space="preserve"> </w:t>
      </w:r>
      <w:r w:rsidRPr="00311F74">
        <w:rPr>
          <w:rFonts w:ascii="Arial" w:hAnsi="Arial"/>
          <w:sz w:val="22"/>
        </w:rPr>
        <w:t xml:space="preserve">FMV Designregel FMEAF finns som första nyhet på </w:t>
      </w:r>
      <w:hyperlink r:id="rId15" w:history="1">
        <w:r w:rsidRPr="00E27DB6">
          <w:rPr>
            <w:rStyle w:val="Hyperlnk"/>
            <w:rFonts w:ascii="Arial" w:eastAsiaTheme="majorEastAsia" w:hAnsi="Arial"/>
            <w:sz w:val="22"/>
          </w:rPr>
          <w:t>www.stromforsorjning.info</w:t>
        </w:r>
      </w:hyperlink>
      <w:r>
        <w:rPr>
          <w:rFonts w:ascii="Arial" w:hAnsi="Arial"/>
          <w:sz w:val="22"/>
        </w:rPr>
        <w:t xml:space="preserve"> </w:t>
      </w:r>
      <w:r w:rsidRPr="00311F74">
        <w:rPr>
          <w:rFonts w:ascii="Arial" w:hAnsi="Arial"/>
          <w:sz w:val="22"/>
        </w:rPr>
        <w:t>startsida där designregel, underliggande rapport och populärutgåva finns att ladda ner.</w:t>
      </w:r>
    </w:p>
    <w:p w14:paraId="0E453947" w14:textId="77777777" w:rsidR="007D41CB" w:rsidRPr="00092DA2" w:rsidRDefault="007D41CB" w:rsidP="007D41CB">
      <w:pPr>
        <w:ind w:right="725"/>
        <w:rPr>
          <w:rFonts w:ascii="Arial" w:hAnsi="Arial"/>
          <w:sz w:val="22"/>
        </w:rPr>
      </w:pPr>
      <w:r w:rsidRPr="00092DA2">
        <w:rPr>
          <w:rFonts w:ascii="Arial" w:hAnsi="Arial"/>
          <w:sz w:val="22"/>
        </w:rPr>
        <w:t>Medtag gärna eget anteckningsmaterial.</w:t>
      </w:r>
    </w:p>
    <w:p w14:paraId="11667FA9" w14:textId="36A167AC" w:rsidR="001E205B" w:rsidRDefault="006D1878" w:rsidP="00C81BB7">
      <w:pPr>
        <w:spacing w:after="120"/>
        <w:ind w:right="867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14:paraId="6912FF08" w14:textId="77777777" w:rsidR="00243684" w:rsidRDefault="00243684" w:rsidP="00C81BB7">
      <w:pPr>
        <w:spacing w:after="120"/>
        <w:ind w:right="867"/>
        <w:rPr>
          <w:rFonts w:ascii="Arial" w:hAnsi="Arial"/>
          <w:sz w:val="22"/>
        </w:rPr>
      </w:pPr>
    </w:p>
    <w:p w14:paraId="5CF4290F" w14:textId="77777777" w:rsidR="001E205B" w:rsidRDefault="001E205B" w:rsidP="001E205B">
      <w:pPr>
        <w:pStyle w:val="FormatmallRubrik2Arial"/>
      </w:pPr>
      <w:r>
        <w:lastRenderedPageBreak/>
        <w:t xml:space="preserve">Kostnader </w:t>
      </w:r>
    </w:p>
    <w:p w14:paraId="1DD81BAA" w14:textId="77777777" w:rsidR="001E205B" w:rsidRDefault="001E205B" w:rsidP="001E205B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Kursdeltagares myndighet/företag svarar för kursdeltagares samtliga kurskostnader samt kostnader för resa, mat och logi samt eventuellt traktamente.</w:t>
      </w:r>
    </w:p>
    <w:p w14:paraId="06A9FBDD" w14:textId="77777777" w:rsidR="001E205B" w:rsidRDefault="001E205B" w:rsidP="001E205B">
      <w:pPr>
        <w:numPr>
          <w:ilvl w:val="0"/>
          <w:numId w:val="4"/>
        </w:numPr>
        <w:ind w:right="725"/>
        <w:rPr>
          <w:rFonts w:ascii="Arial" w:hAnsi="Arial"/>
          <w:sz w:val="22"/>
        </w:rPr>
      </w:pPr>
      <w:r w:rsidRPr="007D5BCE">
        <w:rPr>
          <w:rFonts w:ascii="Arial" w:hAnsi="Arial"/>
          <w:sz w:val="22"/>
          <w:u w:val="single"/>
        </w:rPr>
        <w:t>Kursavgiften</w:t>
      </w:r>
      <w:r w:rsidRPr="007D5BCE">
        <w:rPr>
          <w:rFonts w:ascii="Arial" w:hAnsi="Arial"/>
          <w:sz w:val="22"/>
        </w:rPr>
        <w:t xml:space="preserve"> är </w:t>
      </w:r>
      <w:r w:rsidRPr="00B70DF8">
        <w:rPr>
          <w:rFonts w:ascii="Arial" w:hAnsi="Arial"/>
          <w:sz w:val="22"/>
        </w:rPr>
        <w:t xml:space="preserve">0:- </w:t>
      </w:r>
      <w:r>
        <w:rPr>
          <w:rFonts w:ascii="Arial" w:hAnsi="Arial"/>
          <w:sz w:val="22"/>
        </w:rPr>
        <w:t>(gratis) för</w:t>
      </w:r>
      <w:r w:rsidRPr="00B70DF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samtliga</w:t>
      </w:r>
      <w:r w:rsidRPr="00B70DF8">
        <w:rPr>
          <w:rFonts w:ascii="Arial" w:hAnsi="Arial"/>
          <w:sz w:val="22"/>
        </w:rPr>
        <w:t xml:space="preserve">. </w:t>
      </w:r>
    </w:p>
    <w:p w14:paraId="422FFC1E" w14:textId="3A1B26BE" w:rsidR="001E205B" w:rsidRDefault="001E205B" w:rsidP="001E205B">
      <w:pPr>
        <w:numPr>
          <w:ilvl w:val="0"/>
          <w:numId w:val="4"/>
        </w:numPr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>Vid utebliven närvaro sker fakturering enligt nedan.</w:t>
      </w:r>
    </w:p>
    <w:p w14:paraId="3EAA2C1A" w14:textId="0D60320E" w:rsidR="006D1878" w:rsidRDefault="006D1878" w:rsidP="006D1878">
      <w:pPr>
        <w:ind w:right="725"/>
        <w:rPr>
          <w:rFonts w:ascii="Arial" w:hAnsi="Arial"/>
          <w:sz w:val="22"/>
        </w:rPr>
      </w:pPr>
    </w:p>
    <w:p w14:paraId="3E6CFFC7" w14:textId="77777777" w:rsidR="006D1878" w:rsidRDefault="006D1878" w:rsidP="006D1878">
      <w:pPr>
        <w:ind w:right="725"/>
        <w:rPr>
          <w:rFonts w:ascii="Arial" w:hAnsi="Arial"/>
          <w:sz w:val="22"/>
        </w:rPr>
      </w:pPr>
    </w:p>
    <w:p w14:paraId="2D4D2F13" w14:textId="77777777" w:rsidR="001E205B" w:rsidRPr="003372AE" w:rsidRDefault="001E205B" w:rsidP="001E205B">
      <w:pPr>
        <w:pStyle w:val="FormatmallRubrik2Arial"/>
      </w:pPr>
      <w:r w:rsidRPr="003372AE">
        <w:t>Regler för avbokning</w:t>
      </w:r>
    </w:p>
    <w:p w14:paraId="0513A8E6" w14:textId="77777777" w:rsidR="001E205B" w:rsidRPr="001E205B" w:rsidRDefault="001E205B" w:rsidP="001E205B">
      <w:pPr>
        <w:ind w:right="725"/>
        <w:rPr>
          <w:rFonts w:ascii="Arial" w:hAnsi="Arial"/>
          <w:sz w:val="22"/>
        </w:rPr>
      </w:pPr>
      <w:r w:rsidRPr="001E205B">
        <w:rPr>
          <w:rFonts w:ascii="Arial" w:hAnsi="Arial"/>
          <w:sz w:val="22"/>
        </w:rPr>
        <w:t xml:space="preserve">Avbokning senare än en (1) vecka före kursstart </w:t>
      </w:r>
      <w:r w:rsidRPr="001E205B">
        <w:rPr>
          <w:rFonts w:ascii="Arial" w:hAnsi="Arial"/>
          <w:b/>
          <w:sz w:val="22"/>
        </w:rPr>
        <w:t>debiteras 1.500:- exklusive moms</w:t>
      </w:r>
      <w:r w:rsidRPr="001E205B">
        <w:rPr>
          <w:rFonts w:ascii="Arial" w:hAnsi="Arial"/>
          <w:sz w:val="22"/>
        </w:rPr>
        <w:t xml:space="preserve">. </w:t>
      </w:r>
    </w:p>
    <w:p w14:paraId="5E432D7C" w14:textId="77777777" w:rsidR="001E205B" w:rsidRPr="001E205B" w:rsidRDefault="001E205B" w:rsidP="001E205B">
      <w:pPr>
        <w:ind w:right="725"/>
        <w:rPr>
          <w:rFonts w:ascii="Arial" w:hAnsi="Arial"/>
          <w:sz w:val="22"/>
        </w:rPr>
      </w:pPr>
      <w:r w:rsidRPr="001E205B">
        <w:rPr>
          <w:rFonts w:ascii="Arial" w:hAnsi="Arial"/>
          <w:bCs/>
          <w:sz w:val="22"/>
          <w:u w:val="single"/>
        </w:rPr>
        <w:t>Undantag</w:t>
      </w:r>
      <w:r w:rsidRPr="001E205B">
        <w:rPr>
          <w:rFonts w:ascii="Arial" w:hAnsi="Arial"/>
          <w:bCs/>
          <w:sz w:val="22"/>
        </w:rPr>
        <w:t xml:space="preserve"> från reglerna om avbokning medges om </w:t>
      </w:r>
      <w:r w:rsidRPr="001E205B">
        <w:rPr>
          <w:rFonts w:ascii="Arial" w:hAnsi="Arial"/>
          <w:sz w:val="22"/>
        </w:rPr>
        <w:t xml:space="preserve">den som avbokar anmäler ersättare. </w:t>
      </w:r>
    </w:p>
    <w:p w14:paraId="5234D526" w14:textId="77777777" w:rsidR="001E205B" w:rsidRPr="001E205B" w:rsidRDefault="001E205B" w:rsidP="001E205B">
      <w:pPr>
        <w:ind w:right="725"/>
        <w:rPr>
          <w:rFonts w:ascii="Arial" w:hAnsi="Arial"/>
          <w:sz w:val="22"/>
        </w:rPr>
      </w:pPr>
    </w:p>
    <w:p w14:paraId="4FE1EA3F" w14:textId="77777777" w:rsidR="001E205B" w:rsidRPr="001E205B" w:rsidRDefault="001E205B" w:rsidP="001E205B">
      <w:pPr>
        <w:ind w:right="725"/>
        <w:rPr>
          <w:rFonts w:ascii="Arial" w:hAnsi="Arial" w:cs="Arial"/>
          <w:sz w:val="22"/>
        </w:rPr>
      </w:pPr>
      <w:r w:rsidRPr="001E205B">
        <w:rPr>
          <w:rFonts w:ascii="Arial" w:hAnsi="Arial" w:cs="Arial"/>
          <w:sz w:val="22"/>
          <w:u w:val="single"/>
        </w:rPr>
        <w:t>Avbokning</w:t>
      </w:r>
      <w:r w:rsidRPr="001E205B">
        <w:rPr>
          <w:rFonts w:ascii="Arial" w:hAnsi="Arial" w:cs="Arial"/>
          <w:sz w:val="22"/>
        </w:rPr>
        <w:t xml:space="preserve"> görs direkt till </w:t>
      </w:r>
      <w:hyperlink r:id="rId16" w:history="1">
        <w:r w:rsidRPr="001E205B">
          <w:rPr>
            <w:rStyle w:val="Hyperlnk"/>
            <w:rFonts w:ascii="Arial" w:hAnsi="Arial" w:cs="Arial"/>
            <w:sz w:val="22"/>
          </w:rPr>
          <w:t>sakerhetskurser.fmv@fmv.se</w:t>
        </w:r>
      </w:hyperlink>
      <w:r w:rsidRPr="001E205B">
        <w:rPr>
          <w:rFonts w:ascii="Arial" w:hAnsi="Arial" w:cs="Arial"/>
          <w:sz w:val="22"/>
        </w:rPr>
        <w:t xml:space="preserve"> som i förekommande fall kan ordna ersättare.</w:t>
      </w:r>
    </w:p>
    <w:p w14:paraId="28E44BC1" w14:textId="7BBE50AD" w:rsidR="001E205B" w:rsidRDefault="001E205B" w:rsidP="001E205B">
      <w:pPr>
        <w:rPr>
          <w:rFonts w:ascii="Arial" w:hAnsi="Arial" w:cs="Arial"/>
          <w:sz w:val="22"/>
          <w:szCs w:val="22"/>
        </w:rPr>
      </w:pPr>
    </w:p>
    <w:p w14:paraId="4F29ED3D" w14:textId="77777777" w:rsidR="001E205B" w:rsidRDefault="001E205B" w:rsidP="001E205B">
      <w:pPr>
        <w:rPr>
          <w:rFonts w:ascii="Arial" w:hAnsi="Arial" w:cs="Arial"/>
          <w:sz w:val="22"/>
          <w:szCs w:val="22"/>
        </w:rPr>
      </w:pPr>
    </w:p>
    <w:p w14:paraId="4853CF78" w14:textId="77777777" w:rsidR="001E205B" w:rsidRDefault="001E205B" w:rsidP="001E205B">
      <w:pPr>
        <w:pStyle w:val="FormatmallRubrik2Arial"/>
      </w:pPr>
      <w:r>
        <w:t>Kurslokal och inpassering till FMV Tre Vapen</w:t>
      </w:r>
    </w:p>
    <w:p w14:paraId="524B16F8" w14:textId="77777777" w:rsidR="001E205B" w:rsidRDefault="001E205B" w:rsidP="001E205B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Kursen genomförs vid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FMV Tre Vapen i Stockholm, Banérgatan 62. Lokal meddelas i samband med bekräftelse av kursplats. För de som inte har egen inpassering möter kursledningen upp i vakten.</w:t>
      </w:r>
    </w:p>
    <w:p w14:paraId="25BD02E9" w14:textId="77777777" w:rsidR="001E205B" w:rsidRDefault="001E205B" w:rsidP="001E205B">
      <w:pPr>
        <w:ind w:right="725"/>
        <w:rPr>
          <w:rFonts w:ascii="Arial" w:hAnsi="Arial" w:cs="Arial"/>
          <w:sz w:val="22"/>
          <w:szCs w:val="22"/>
        </w:rPr>
      </w:pPr>
    </w:p>
    <w:p w14:paraId="5F255DD0" w14:textId="77777777" w:rsidR="001E205B" w:rsidRDefault="001E205B" w:rsidP="001E205B">
      <w:pPr>
        <w:ind w:right="7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Samtliga deltagare utan egen inpassering föranmäls i vakten med personnummer. FM och FMV personal förutsätts ha egen myndighetslegitimation med sig för förenklad inpassering.</w:t>
      </w:r>
    </w:p>
    <w:p w14:paraId="04B16C0C" w14:textId="55DBC36C" w:rsidR="001E205B" w:rsidRDefault="001E205B" w:rsidP="001E205B">
      <w:pPr>
        <w:ind w:right="725"/>
        <w:rPr>
          <w:rFonts w:ascii="Arial" w:hAnsi="Arial"/>
          <w:sz w:val="22"/>
        </w:rPr>
      </w:pPr>
    </w:p>
    <w:p w14:paraId="425AE6ED" w14:textId="2361114E" w:rsidR="001E205B" w:rsidRDefault="001E205B" w:rsidP="001E205B">
      <w:pPr>
        <w:ind w:right="725"/>
        <w:rPr>
          <w:rFonts w:ascii="Arial" w:hAnsi="Arial"/>
          <w:sz w:val="22"/>
        </w:rPr>
      </w:pPr>
    </w:p>
    <w:p w14:paraId="3087A4C6" w14:textId="77777777" w:rsidR="001E205B" w:rsidRDefault="001E205B" w:rsidP="001E205B">
      <w:pPr>
        <w:keepNext/>
        <w:spacing w:after="120"/>
        <w:outlineLvl w:val="1"/>
        <w:rPr>
          <w:rFonts w:ascii="Arial" w:hAnsi="Arial" w:cs="Arial"/>
          <w:sz w:val="22"/>
          <w:szCs w:val="22"/>
        </w:rPr>
      </w:pPr>
      <w:r w:rsidRPr="0066590D">
        <w:rPr>
          <w:rFonts w:ascii="Arial" w:hAnsi="Arial" w:cs="Arial"/>
          <w:b/>
          <w:bCs/>
          <w:iCs/>
          <w:sz w:val="28"/>
          <w:szCs w:val="28"/>
        </w:rPr>
        <w:t>Resor</w:t>
      </w:r>
    </w:p>
    <w:p w14:paraId="5EC90E9A" w14:textId="77777777" w:rsidR="001E205B" w:rsidRDefault="001E205B" w:rsidP="001E20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Kursdeltagare ordnar med egen resa och förväntas delta under hela kurstiden. </w:t>
      </w:r>
    </w:p>
    <w:p w14:paraId="62421F82" w14:textId="77777777" w:rsidR="001E205B" w:rsidRDefault="001E205B" w:rsidP="001E205B">
      <w:pPr>
        <w:rPr>
          <w:rFonts w:ascii="Arial" w:hAnsi="Arial" w:cs="Arial"/>
          <w:sz w:val="22"/>
          <w:szCs w:val="22"/>
        </w:rPr>
      </w:pPr>
    </w:p>
    <w:p w14:paraId="1DBF97D8" w14:textId="77777777" w:rsidR="001E205B" w:rsidRDefault="001E205B" w:rsidP="001E205B">
      <w:pPr>
        <w:rPr>
          <w:rFonts w:ascii="Arial" w:hAnsi="Arial" w:cs="Arial"/>
          <w:sz w:val="22"/>
          <w:szCs w:val="22"/>
        </w:rPr>
      </w:pPr>
    </w:p>
    <w:p w14:paraId="5A30F63C" w14:textId="77777777" w:rsidR="001E205B" w:rsidRDefault="001E205B" w:rsidP="001E205B">
      <w:pPr>
        <w:pStyle w:val="FormatmallRubrik2Arial"/>
      </w:pPr>
      <w:r>
        <w:t>Kommendantur</w:t>
      </w:r>
    </w:p>
    <w:p w14:paraId="2363418D" w14:textId="77777777" w:rsidR="001E205B" w:rsidRPr="00453448" w:rsidRDefault="001E205B" w:rsidP="001E205B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I kursavgiften ingår förmiddags- och eftermiddagsfika (</w:t>
      </w:r>
      <w:r>
        <w:rPr>
          <w:rFonts w:ascii="Arial" w:hAnsi="Arial"/>
          <w:i/>
          <w:sz w:val="22"/>
        </w:rPr>
        <w:t>ej lunch</w:t>
      </w:r>
      <w:r>
        <w:rPr>
          <w:rFonts w:ascii="Arial" w:hAnsi="Arial"/>
          <w:sz w:val="22"/>
        </w:rPr>
        <w:t>).</w:t>
      </w:r>
    </w:p>
    <w:p w14:paraId="31D68B53" w14:textId="77777777" w:rsidR="001E205B" w:rsidRDefault="001E205B" w:rsidP="001E205B">
      <w:pPr>
        <w:rPr>
          <w:rFonts w:ascii="Arial" w:hAnsi="Arial"/>
          <w:sz w:val="20"/>
        </w:rPr>
      </w:pPr>
    </w:p>
    <w:p w14:paraId="0EABC579" w14:textId="77777777" w:rsidR="001E205B" w:rsidRDefault="001E205B" w:rsidP="001E205B">
      <w:pPr>
        <w:rPr>
          <w:rFonts w:ascii="Arial" w:hAnsi="Arial"/>
          <w:sz w:val="20"/>
        </w:rPr>
      </w:pPr>
    </w:p>
    <w:p w14:paraId="6EC37005" w14:textId="77777777" w:rsidR="001E205B" w:rsidRPr="006446D7" w:rsidRDefault="001E205B" w:rsidP="001E205B">
      <w:pPr>
        <w:keepNext/>
        <w:spacing w:after="120"/>
        <w:outlineLvl w:val="1"/>
        <w:rPr>
          <w:rFonts w:ascii="Arial" w:hAnsi="Arial" w:cs="Arial"/>
          <w:b/>
          <w:bCs/>
          <w:iCs/>
          <w:color w:val="auto"/>
          <w:sz w:val="28"/>
          <w:szCs w:val="28"/>
        </w:rPr>
      </w:pPr>
      <w:r w:rsidRPr="006446D7">
        <w:rPr>
          <w:rFonts w:ascii="Arial" w:hAnsi="Arial" w:cs="Arial"/>
          <w:b/>
          <w:bCs/>
          <w:iCs/>
          <w:sz w:val="28"/>
          <w:szCs w:val="28"/>
        </w:rPr>
        <w:t>Elevregister</w:t>
      </w:r>
    </w:p>
    <w:p w14:paraId="5AAD7171" w14:textId="77777777" w:rsidR="001E205B" w:rsidRPr="0044268C" w:rsidRDefault="001E205B" w:rsidP="001E205B">
      <w:pPr>
        <w:spacing w:after="120"/>
        <w:ind w:right="725"/>
        <w:rPr>
          <w:rFonts w:ascii="Arial" w:hAnsi="Arial" w:cs="Arial"/>
          <w:color w:val="auto"/>
          <w:sz w:val="22"/>
          <w:szCs w:val="22"/>
        </w:rPr>
      </w:pPr>
      <w:r w:rsidRPr="0044268C">
        <w:rPr>
          <w:rFonts w:ascii="Arial" w:hAnsi="Arial" w:cs="Arial"/>
          <w:color w:val="auto"/>
          <w:sz w:val="22"/>
          <w:szCs w:val="22"/>
        </w:rPr>
        <w:t xml:space="preserve">FMV innehar ett enkelt register över de elever som anmält sig och som genomgått FMV:s systemsäkerhetsrelaterade kurser (systemsäkerhet, vapen- och ammunitionssäkerhet m.fl.). Syftet är att på begäran kunna bestyrka genomförd kurs samt att kunna fakturera kursavgifter </w:t>
      </w:r>
      <w:r w:rsidRPr="0044268C">
        <w:rPr>
          <w:rFonts w:ascii="Arial" w:hAnsi="Arial" w:cs="Arial"/>
          <w:color w:val="auto"/>
          <w:sz w:val="22"/>
          <w:szCs w:val="22"/>
        </w:rPr>
        <w:br/>
        <w:t xml:space="preserve">m </w:t>
      </w:r>
      <w:proofErr w:type="spellStart"/>
      <w:r w:rsidRPr="0044268C">
        <w:rPr>
          <w:rFonts w:ascii="Arial" w:hAnsi="Arial" w:cs="Arial"/>
          <w:color w:val="auto"/>
          <w:sz w:val="22"/>
          <w:szCs w:val="22"/>
        </w:rPr>
        <w:t>m</w:t>
      </w:r>
      <w:proofErr w:type="spellEnd"/>
      <w:r w:rsidRPr="0044268C">
        <w:rPr>
          <w:rFonts w:ascii="Arial" w:hAnsi="Arial" w:cs="Arial"/>
          <w:color w:val="auto"/>
          <w:sz w:val="22"/>
          <w:szCs w:val="22"/>
        </w:rPr>
        <w:t>. Registret används inte till andra ändamål. De personuppgifter som hanteras är de som efterfrågas under ”kursanmälan”.</w:t>
      </w:r>
    </w:p>
    <w:p w14:paraId="4AE5DF2E" w14:textId="77777777" w:rsidR="001E205B" w:rsidRDefault="001E205B" w:rsidP="001E205B">
      <w:pPr>
        <w:ind w:right="725"/>
        <w:rPr>
          <w:rFonts w:ascii="Arial" w:hAnsi="Arial" w:cs="Arial"/>
          <w:sz w:val="22"/>
          <w:szCs w:val="22"/>
        </w:rPr>
      </w:pPr>
      <w:r w:rsidRPr="0044268C">
        <w:rPr>
          <w:rFonts w:ascii="Arial" w:hAnsi="Arial" w:cs="Arial"/>
          <w:sz w:val="22"/>
          <w:szCs w:val="22"/>
        </w:rPr>
        <w:t xml:space="preserve">Genom anmälan till en kurs godkänns samtidigt att ovanstående personuppgifter hanteras i enlighet med Dataskyddsförordningen (GDPR). Vidare förs en enkel förteckning över vilka som har genomfört kurserna med syftet att administrera och på begäran kunna styrka deltagande.  </w:t>
      </w:r>
    </w:p>
    <w:p w14:paraId="6FAFCD76" w14:textId="77777777" w:rsidR="001E205B" w:rsidRDefault="001E205B" w:rsidP="001E205B">
      <w:pPr>
        <w:rPr>
          <w:rFonts w:ascii="Arial" w:hAnsi="Arial" w:cs="Arial"/>
          <w:sz w:val="20"/>
          <w:szCs w:val="22"/>
        </w:rPr>
      </w:pPr>
    </w:p>
    <w:p w14:paraId="466A1B55" w14:textId="77777777" w:rsidR="001E205B" w:rsidRPr="00453448" w:rsidRDefault="001E205B" w:rsidP="001E205B">
      <w:pPr>
        <w:rPr>
          <w:rFonts w:ascii="Arial" w:hAnsi="Arial" w:cs="Arial"/>
          <w:sz w:val="20"/>
          <w:szCs w:val="22"/>
        </w:rPr>
      </w:pPr>
    </w:p>
    <w:p w14:paraId="6FA76245" w14:textId="77777777" w:rsidR="001E205B" w:rsidRDefault="001E205B" w:rsidP="001E205B">
      <w:pPr>
        <w:pStyle w:val="FormatmallRubrik2Arial"/>
      </w:pPr>
      <w:r>
        <w:lastRenderedPageBreak/>
        <w:t>Övrigt</w:t>
      </w:r>
    </w:p>
    <w:p w14:paraId="0371DB78" w14:textId="77777777" w:rsidR="001E205B" w:rsidRDefault="001E205B" w:rsidP="001E205B">
      <w:pPr>
        <w:spacing w:after="120"/>
        <w:ind w:right="72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Frågor om anmälningar, tillgängliga kursplatser mm eller frågor om kurserna och dess innehåll ställs i första hand till </w:t>
      </w:r>
      <w:hyperlink r:id="rId17" w:history="1">
        <w:r>
          <w:rPr>
            <w:rStyle w:val="Hyperlnk"/>
            <w:rFonts w:ascii="Arial" w:hAnsi="Arial"/>
            <w:sz w:val="22"/>
          </w:rPr>
          <w:t>sakerhetskurser.fmv@fmv.se</w:t>
        </w:r>
      </w:hyperlink>
      <w:r>
        <w:rPr>
          <w:rFonts w:ascii="Arial" w:hAnsi="Arial"/>
          <w:sz w:val="22"/>
        </w:rPr>
        <w:t xml:space="preserve">  </w:t>
      </w:r>
    </w:p>
    <w:p w14:paraId="41FD3B5F" w14:textId="2AA4A394" w:rsidR="001E205B" w:rsidRDefault="001E205B" w:rsidP="001E205B">
      <w:pPr>
        <w:spacing w:after="120"/>
        <w:ind w:right="725"/>
      </w:pPr>
      <w:r>
        <w:rPr>
          <w:rFonts w:ascii="Arial" w:hAnsi="Arial"/>
          <w:sz w:val="22"/>
        </w:rPr>
        <w:t xml:space="preserve">Kursansvarig är Lars Lange, tfn. 070-682 5569, </w:t>
      </w:r>
      <w:hyperlink r:id="rId18" w:history="1">
        <w:r>
          <w:rPr>
            <w:rStyle w:val="Hyperlnk"/>
            <w:rFonts w:ascii="Arial" w:hAnsi="Arial" w:cs="Arial"/>
            <w:sz w:val="22"/>
            <w:szCs w:val="22"/>
          </w:rPr>
          <w:t>lars.lange@fmv.se</w:t>
        </w:r>
      </w:hyperlink>
      <w:r>
        <w:t xml:space="preserve"> </w:t>
      </w:r>
    </w:p>
    <w:p w14:paraId="09243637" w14:textId="4249CA96" w:rsidR="00243684" w:rsidRDefault="00243684" w:rsidP="001E205B">
      <w:pPr>
        <w:spacing w:after="120"/>
        <w:ind w:right="725"/>
      </w:pPr>
      <w:r>
        <w:rPr>
          <w:rFonts w:ascii="Arial" w:hAnsi="Arial"/>
          <w:sz w:val="22"/>
        </w:rPr>
        <w:t xml:space="preserve">Huvudlärare är Robert Lind </w:t>
      </w:r>
      <w:hyperlink r:id="rId19" w:history="1">
        <w:r w:rsidRPr="00364625">
          <w:rPr>
            <w:rStyle w:val="Hyperlnk"/>
            <w:rFonts w:ascii="Arial" w:hAnsi="Arial"/>
            <w:sz w:val="22"/>
          </w:rPr>
          <w:t>robert.lind@fmv.se</w:t>
        </w:r>
      </w:hyperlink>
      <w:r>
        <w:rPr>
          <w:rFonts w:ascii="Arial" w:hAnsi="Arial"/>
          <w:sz w:val="22"/>
        </w:rPr>
        <w:t xml:space="preserve"> och Dan Larsson </w:t>
      </w:r>
      <w:hyperlink r:id="rId20" w:history="1">
        <w:r w:rsidRPr="00364625">
          <w:rPr>
            <w:rStyle w:val="Hyperlnk"/>
            <w:rFonts w:ascii="Arial" w:hAnsi="Arial"/>
            <w:sz w:val="22"/>
          </w:rPr>
          <w:t>dan.larsson@rejlers.se</w:t>
        </w:r>
      </w:hyperlink>
      <w:r>
        <w:rPr>
          <w:rFonts w:ascii="Arial" w:hAnsi="Arial"/>
          <w:sz w:val="22"/>
        </w:rPr>
        <w:t xml:space="preserve"> </w:t>
      </w:r>
    </w:p>
    <w:p w14:paraId="4404AEF1" w14:textId="77777777" w:rsidR="001E205B" w:rsidRDefault="001E205B" w:rsidP="001E205B">
      <w:pPr>
        <w:rPr>
          <w:rFonts w:ascii="Arial" w:hAnsi="Arial"/>
          <w:sz w:val="22"/>
        </w:rPr>
      </w:pPr>
    </w:p>
    <w:p w14:paraId="09962FBE" w14:textId="1E08152E" w:rsidR="00453448" w:rsidRPr="00453448" w:rsidRDefault="00453448" w:rsidP="00EC72C0">
      <w:pPr>
        <w:rPr>
          <w:rFonts w:ascii="Arial" w:hAnsi="Arial"/>
          <w:sz w:val="22"/>
        </w:rPr>
      </w:pPr>
    </w:p>
    <w:sectPr w:rsidR="00453448" w:rsidRPr="00453448" w:rsidSect="005C726C">
      <w:headerReference w:type="default" r:id="rId21"/>
      <w:headerReference w:type="first" r:id="rId22"/>
      <w:footerReference w:type="first" r:id="rId23"/>
      <w:pgSz w:w="11906" w:h="16838" w:code="9"/>
      <w:pgMar w:top="2880" w:right="707" w:bottom="851" w:left="1260" w:header="709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8037B" w14:textId="77777777" w:rsidR="00EC72C0" w:rsidRDefault="00EC72C0">
      <w:r>
        <w:separator/>
      </w:r>
    </w:p>
  </w:endnote>
  <w:endnote w:type="continuationSeparator" w:id="0">
    <w:p w14:paraId="36D91CAE" w14:textId="77777777" w:rsidR="00EC72C0" w:rsidRDefault="00EC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88"/>
      <w:gridCol w:w="540"/>
      <w:gridCol w:w="2340"/>
      <w:gridCol w:w="2257"/>
      <w:gridCol w:w="2371"/>
    </w:tblGrid>
    <w:tr w:rsidR="001836D5" w14:paraId="48A76B73" w14:textId="77777777" w:rsidTr="00A13D97">
      <w:trPr>
        <w:cantSplit/>
      </w:trPr>
      <w:tc>
        <w:tcPr>
          <w:tcW w:w="2588" w:type="dxa"/>
        </w:tcPr>
        <w:p w14:paraId="45CA6FB1" w14:textId="77777777" w:rsidR="001836D5" w:rsidRDefault="001836D5" w:rsidP="00A13D97">
          <w:pPr>
            <w:pStyle w:val="Ledtext"/>
          </w:pPr>
          <w:r>
            <w:t>FMV</w:t>
          </w:r>
        </w:p>
      </w:tc>
      <w:tc>
        <w:tcPr>
          <w:tcW w:w="540" w:type="dxa"/>
        </w:tcPr>
        <w:p w14:paraId="022BBBB0" w14:textId="77777777" w:rsidR="001836D5" w:rsidRDefault="001836D5" w:rsidP="00A13D97">
          <w:pPr>
            <w:pStyle w:val="Ledtext"/>
          </w:pPr>
        </w:p>
      </w:tc>
      <w:tc>
        <w:tcPr>
          <w:tcW w:w="2340" w:type="dxa"/>
        </w:tcPr>
        <w:p w14:paraId="62CBEF01" w14:textId="77777777" w:rsidR="001836D5" w:rsidRDefault="001836D5" w:rsidP="00A13D97">
          <w:pPr>
            <w:pStyle w:val="Ledtext"/>
          </w:pPr>
        </w:p>
      </w:tc>
      <w:tc>
        <w:tcPr>
          <w:tcW w:w="2257" w:type="dxa"/>
        </w:tcPr>
        <w:p w14:paraId="449CEFAD" w14:textId="77777777" w:rsidR="001836D5" w:rsidRDefault="001836D5" w:rsidP="00A13D97">
          <w:pPr>
            <w:pStyle w:val="Ledtext"/>
          </w:pPr>
        </w:p>
      </w:tc>
      <w:tc>
        <w:tcPr>
          <w:tcW w:w="2371" w:type="dxa"/>
        </w:tcPr>
        <w:p w14:paraId="53A3A96C" w14:textId="77777777" w:rsidR="001836D5" w:rsidRDefault="001836D5" w:rsidP="00A13D97">
          <w:pPr>
            <w:pStyle w:val="Ledtext"/>
          </w:pPr>
        </w:p>
      </w:tc>
    </w:tr>
    <w:tr w:rsidR="001836D5" w14:paraId="4DA4F2C5" w14:textId="77777777" w:rsidTr="00A13D97">
      <w:trPr>
        <w:cantSplit/>
      </w:trPr>
      <w:tc>
        <w:tcPr>
          <w:tcW w:w="2588" w:type="dxa"/>
        </w:tcPr>
        <w:p w14:paraId="59D20519" w14:textId="77777777" w:rsidR="001836D5" w:rsidRDefault="001836D5" w:rsidP="00A13D97">
          <w:pPr>
            <w:pStyle w:val="Ledtext"/>
          </w:pPr>
          <w:r>
            <w:t>Försvarets materielverk</w:t>
          </w:r>
        </w:p>
      </w:tc>
      <w:tc>
        <w:tcPr>
          <w:tcW w:w="540" w:type="dxa"/>
        </w:tcPr>
        <w:p w14:paraId="691A869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Tel:</w:t>
          </w:r>
        </w:p>
      </w:tc>
      <w:tc>
        <w:tcPr>
          <w:tcW w:w="2340" w:type="dxa"/>
        </w:tcPr>
        <w:p w14:paraId="39AB42E0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08-782 40 00</w:t>
          </w:r>
        </w:p>
      </w:tc>
      <w:tc>
        <w:tcPr>
          <w:tcW w:w="2257" w:type="dxa"/>
        </w:tcPr>
        <w:p w14:paraId="7A315F4B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de-DE"/>
            </w:rPr>
            <w:t>registrator@fmv.se</w:t>
          </w:r>
        </w:p>
      </w:tc>
      <w:tc>
        <w:tcPr>
          <w:tcW w:w="2371" w:type="dxa"/>
        </w:tcPr>
        <w:p w14:paraId="5321AADE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>Org.nr: 202100-0340</w:t>
          </w:r>
        </w:p>
      </w:tc>
    </w:tr>
    <w:tr w:rsidR="001836D5" w14:paraId="440AAA24" w14:textId="77777777" w:rsidTr="00A13D97">
      <w:trPr>
        <w:cantSplit/>
      </w:trPr>
      <w:tc>
        <w:tcPr>
          <w:tcW w:w="2588" w:type="dxa"/>
        </w:tcPr>
        <w:p w14:paraId="4C024D87" w14:textId="77777777" w:rsidR="001836D5" w:rsidRDefault="001836D5" w:rsidP="00A13D97">
          <w:pPr>
            <w:pStyle w:val="Ledtext"/>
            <w:rPr>
              <w:lang w:val="en-GB"/>
            </w:rPr>
          </w:pPr>
          <w:r>
            <w:rPr>
              <w:lang w:val="en-GB"/>
            </w:rPr>
            <w:t xml:space="preserve">115 88 </w:t>
          </w:r>
          <w:smartTag w:uri="urn:schemas-microsoft-com:office:smarttags" w:element="place">
            <w:smartTag w:uri="urn:schemas-microsoft-com:office:smarttags" w:element="City">
              <w:r>
                <w:rPr>
                  <w:lang w:val="en-GB"/>
                </w:rPr>
                <w:t>Stockholm</w:t>
              </w:r>
            </w:smartTag>
          </w:smartTag>
        </w:p>
      </w:tc>
      <w:tc>
        <w:tcPr>
          <w:tcW w:w="540" w:type="dxa"/>
        </w:tcPr>
        <w:p w14:paraId="0F650558" w14:textId="77777777" w:rsidR="001836D5" w:rsidRDefault="001836D5" w:rsidP="00A13D97">
          <w:pPr>
            <w:pStyle w:val="Ledtext"/>
          </w:pPr>
          <w:r>
            <w:t xml:space="preserve">Fax: </w:t>
          </w:r>
        </w:p>
      </w:tc>
      <w:tc>
        <w:tcPr>
          <w:tcW w:w="2340" w:type="dxa"/>
        </w:tcPr>
        <w:p w14:paraId="318AB785" w14:textId="77777777" w:rsidR="001836D5" w:rsidRDefault="001836D5" w:rsidP="00A13D97">
          <w:pPr>
            <w:pStyle w:val="Ledtext"/>
          </w:pPr>
          <w:r>
            <w:t>08-667 57 99</w:t>
          </w:r>
        </w:p>
      </w:tc>
      <w:tc>
        <w:tcPr>
          <w:tcW w:w="2257" w:type="dxa"/>
        </w:tcPr>
        <w:p w14:paraId="31AF25C9" w14:textId="77777777" w:rsidR="001836D5" w:rsidRDefault="001836D5" w:rsidP="00A13D97">
          <w:pPr>
            <w:pStyle w:val="Ledtext"/>
          </w:pPr>
          <w:r>
            <w:t>www.fmv.se</w:t>
          </w:r>
        </w:p>
      </w:tc>
      <w:tc>
        <w:tcPr>
          <w:tcW w:w="2371" w:type="dxa"/>
        </w:tcPr>
        <w:p w14:paraId="274959E7" w14:textId="77777777" w:rsidR="001836D5" w:rsidRDefault="001836D5" w:rsidP="00A13D97">
          <w:pPr>
            <w:pStyle w:val="Ledtext"/>
          </w:pPr>
          <w:r>
            <w:t>VAT nr: SE202100-0340-01</w:t>
          </w:r>
        </w:p>
      </w:tc>
    </w:tr>
    <w:tr w:rsidR="001836D5" w14:paraId="7095F6D5" w14:textId="77777777" w:rsidTr="00A13D97">
      <w:trPr>
        <w:cantSplit/>
      </w:trPr>
      <w:tc>
        <w:tcPr>
          <w:tcW w:w="2588" w:type="dxa"/>
        </w:tcPr>
        <w:p w14:paraId="682DFBE5" w14:textId="77777777" w:rsidR="001836D5" w:rsidRDefault="001836D5" w:rsidP="00A13D97">
          <w:pPr>
            <w:pStyle w:val="Ledtext"/>
          </w:pPr>
          <w:r>
            <w:t>Besöksadress: Banérgatan 62</w:t>
          </w:r>
        </w:p>
      </w:tc>
      <w:tc>
        <w:tcPr>
          <w:tcW w:w="540" w:type="dxa"/>
        </w:tcPr>
        <w:p w14:paraId="472571B5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40" w:type="dxa"/>
        </w:tcPr>
        <w:p w14:paraId="02880DB7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257" w:type="dxa"/>
        </w:tcPr>
        <w:p w14:paraId="3882DA9B" w14:textId="77777777" w:rsidR="001836D5" w:rsidRDefault="001836D5" w:rsidP="00A13D97">
          <w:pPr>
            <w:pStyle w:val="Ledtext"/>
            <w:rPr>
              <w:lang w:val="de-DE"/>
            </w:rPr>
          </w:pPr>
        </w:p>
      </w:tc>
      <w:tc>
        <w:tcPr>
          <w:tcW w:w="2371" w:type="dxa"/>
        </w:tcPr>
        <w:p w14:paraId="0F093DD6" w14:textId="77777777" w:rsidR="001836D5" w:rsidRDefault="001836D5" w:rsidP="00A13D97">
          <w:pPr>
            <w:pStyle w:val="Ledtext"/>
            <w:rPr>
              <w:lang w:val="de-DE"/>
            </w:rPr>
          </w:pPr>
        </w:p>
      </w:tc>
    </w:tr>
  </w:tbl>
  <w:p w14:paraId="442B3D25" w14:textId="77777777" w:rsidR="001836D5" w:rsidRDefault="001836D5" w:rsidP="003534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FB5FF" w14:textId="77777777" w:rsidR="00EC72C0" w:rsidRDefault="00EC72C0">
      <w:r>
        <w:separator/>
      </w:r>
    </w:p>
  </w:footnote>
  <w:footnote w:type="continuationSeparator" w:id="0">
    <w:p w14:paraId="0F7733A7" w14:textId="77777777" w:rsidR="00EC72C0" w:rsidRDefault="00EC7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304AF9C1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947815925"/>
            <w:lock w:val="sdtLocked"/>
            <w:picture/>
          </w:sdtPr>
          <w:sdtEndPr/>
          <w:sdtContent>
            <w:p w14:paraId="7A6A7D16" w14:textId="77777777" w:rsidR="00D513DD" w:rsidRPr="008B1A45" w:rsidRDefault="00D513DD" w:rsidP="008527F6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02F9D954" wp14:editId="46131C38">
                    <wp:extent cx="1605600" cy="763200"/>
                    <wp:effectExtent l="0" t="0" r="0" b="0"/>
                    <wp:docPr id="7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624DA742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581668F7" w14:textId="77777777" w:rsidR="005A1821" w:rsidRPr="005A1821" w:rsidRDefault="005A1821" w:rsidP="001A2340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6EC5AB56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755C1671" w14:textId="77777777" w:rsidTr="00C947F3">
      <w:trPr>
        <w:cantSplit/>
      </w:trPr>
      <w:tc>
        <w:tcPr>
          <w:tcW w:w="2757" w:type="dxa"/>
          <w:vMerge/>
        </w:tcPr>
        <w:p w14:paraId="475C302A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36B086F0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2D356A33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Datum</w:t>
          </w:r>
        </w:p>
      </w:tc>
      <w:tc>
        <w:tcPr>
          <w:tcW w:w="2160" w:type="dxa"/>
        </w:tcPr>
        <w:p w14:paraId="7537E52A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7C5F76C3" w14:textId="77777777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042F2525" w14:textId="77777777" w:rsidTr="00C947F3">
      <w:trPr>
        <w:cantSplit/>
      </w:trPr>
      <w:tc>
        <w:tcPr>
          <w:tcW w:w="2757" w:type="dxa"/>
          <w:vMerge/>
        </w:tcPr>
        <w:p w14:paraId="68D5D3C6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6E2A5454" w14:textId="77777777" w:rsidR="005A1821" w:rsidRPr="00023A41" w:rsidRDefault="005A1821" w:rsidP="005A1821">
          <w:pPr>
            <w:pStyle w:val="Ledtext"/>
          </w:pPr>
        </w:p>
      </w:tc>
      <w:sdt>
        <w:sdtPr>
          <w:rPr>
            <w:rStyle w:val="TextrutaChar"/>
          </w:rPr>
          <w:alias w:val="Datum"/>
          <w:tag w:val="DocumentDate"/>
          <w:id w:val="-203794189"/>
          <w:lock w:val="sdtLocked"/>
          <w:dataBinding w:prefixMappings="xmlns:ns0='http://www.dunite.se/2011/04/FMVDocument'" w:xpath="/ns0:FMVDocument[1]/ns0:Document[1]/ns0:Date[1]" w:storeItemID="{066B67A3-4EFD-47A0-8A0C-7AC8510E96E3}"/>
          <w:date w:fullDate="2021-01-12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</w:rPr>
        </w:sdtEndPr>
        <w:sdtContent>
          <w:tc>
            <w:tcPr>
              <w:tcW w:w="1620" w:type="dxa"/>
            </w:tcPr>
            <w:p w14:paraId="68F20EF4" w14:textId="1597285E" w:rsidR="005A1821" w:rsidRPr="00023A41" w:rsidRDefault="00243684" w:rsidP="007610C5">
              <w:pPr>
                <w:pStyle w:val="Textruta"/>
              </w:pPr>
              <w:r>
                <w:rPr>
                  <w:rStyle w:val="TextrutaChar"/>
                </w:rPr>
                <w:t>2021-01-12</w:t>
              </w:r>
            </w:p>
          </w:tc>
        </w:sdtContent>
      </w:sdt>
      <w:tc>
        <w:tcPr>
          <w:tcW w:w="2160" w:type="dxa"/>
        </w:tcPr>
        <w:p w14:paraId="29348AF9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1" w:name="identifier"/>
          <w:bookmarkEnd w:id="1"/>
        </w:p>
      </w:tc>
      <w:tc>
        <w:tcPr>
          <w:tcW w:w="1125" w:type="dxa"/>
        </w:tcPr>
        <w:p w14:paraId="5FC42E40" w14:textId="77777777" w:rsidR="005A1821" w:rsidRPr="00023A41" w:rsidRDefault="005A1821" w:rsidP="00023A41">
          <w:pPr>
            <w:pStyle w:val="Sidhuvud"/>
            <w:rPr>
              <w:szCs w:val="20"/>
            </w:rPr>
          </w:pPr>
          <w:bookmarkStart w:id="2" w:name="punktnotering"/>
          <w:bookmarkEnd w:id="2"/>
        </w:p>
      </w:tc>
    </w:tr>
    <w:tr w:rsidR="00942714" w:rsidRPr="00EF324E" w14:paraId="0708057B" w14:textId="77777777" w:rsidTr="00C947F3">
      <w:trPr>
        <w:cantSplit/>
      </w:trPr>
      <w:tc>
        <w:tcPr>
          <w:tcW w:w="2757" w:type="dxa"/>
          <w:vMerge/>
        </w:tcPr>
        <w:p w14:paraId="1FB0B264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58B877C6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37D7D1C7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6D9799E1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1125" w:type="dxa"/>
        </w:tcPr>
        <w:p w14:paraId="6BF73DBA" w14:textId="77777777" w:rsidR="005A1821" w:rsidRPr="00023A41" w:rsidRDefault="005A1821" w:rsidP="005A1821">
          <w:pPr>
            <w:pStyle w:val="Ledtext"/>
            <w:rPr>
              <w:szCs w:val="15"/>
            </w:rPr>
          </w:pPr>
          <w:r w:rsidRPr="00023A41">
            <w:rPr>
              <w:szCs w:val="15"/>
            </w:rPr>
            <w:t>Sida</w:t>
          </w:r>
        </w:p>
      </w:tc>
    </w:tr>
    <w:tr w:rsidR="00942714" w:rsidRPr="00EF324E" w14:paraId="5A6FFFB1" w14:textId="77777777" w:rsidTr="00C947F3">
      <w:trPr>
        <w:cantSplit/>
      </w:trPr>
      <w:tc>
        <w:tcPr>
          <w:tcW w:w="2757" w:type="dxa"/>
          <w:vMerge/>
        </w:tcPr>
        <w:p w14:paraId="59C6EB5E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3F404B04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08AB870" w14:textId="77777777" w:rsidR="005A1821" w:rsidRPr="00023A41" w:rsidRDefault="005A1821" w:rsidP="002A0C68">
          <w:pPr>
            <w:pStyle w:val="Sidhuvud"/>
            <w:rPr>
              <w:szCs w:val="20"/>
              <w:lang w:val="en-US"/>
            </w:rPr>
          </w:pPr>
          <w:bookmarkStart w:id="3" w:name="orgUnitName"/>
          <w:bookmarkEnd w:id="3"/>
        </w:p>
      </w:tc>
      <w:tc>
        <w:tcPr>
          <w:tcW w:w="2160" w:type="dxa"/>
        </w:tcPr>
        <w:p w14:paraId="04D26E51" w14:textId="77777777" w:rsidR="005A1821" w:rsidRPr="00023A41" w:rsidRDefault="005A1821" w:rsidP="00023A41">
          <w:pPr>
            <w:pStyle w:val="Sidhuvud"/>
            <w:rPr>
              <w:szCs w:val="20"/>
              <w:lang w:val="en-US"/>
            </w:rPr>
          </w:pPr>
          <w:bookmarkStart w:id="4" w:name="ObjectID"/>
          <w:bookmarkEnd w:id="4"/>
        </w:p>
      </w:tc>
      <w:tc>
        <w:tcPr>
          <w:tcW w:w="1125" w:type="dxa"/>
        </w:tcPr>
        <w:p w14:paraId="17DED3CC" w14:textId="39296188" w:rsidR="005A1821" w:rsidRPr="00023A41" w:rsidRDefault="005A1821" w:rsidP="005A1821">
          <w:pPr>
            <w:pStyle w:val="Sidhuvud"/>
            <w:rPr>
              <w:szCs w:val="20"/>
            </w:rPr>
          </w:pPr>
          <w:r w:rsidRPr="00023A41">
            <w:rPr>
              <w:rStyle w:val="Sidnummer"/>
              <w:szCs w:val="20"/>
            </w:rPr>
            <w:fldChar w:fldCharType="begin"/>
          </w:r>
          <w:r w:rsidRPr="00023A41">
            <w:rPr>
              <w:rStyle w:val="Sidnummer"/>
              <w:szCs w:val="20"/>
            </w:rPr>
            <w:instrText xml:space="preserve"> PAGE </w:instrText>
          </w:r>
          <w:r w:rsidRPr="00023A41">
            <w:rPr>
              <w:rStyle w:val="Sidnummer"/>
              <w:szCs w:val="20"/>
            </w:rPr>
            <w:fldChar w:fldCharType="separate"/>
          </w:r>
          <w:r w:rsidR="00464977">
            <w:rPr>
              <w:rStyle w:val="Sidnummer"/>
              <w:noProof/>
              <w:szCs w:val="20"/>
            </w:rPr>
            <w:t>4</w:t>
          </w:r>
          <w:r w:rsidRPr="00023A41">
            <w:rPr>
              <w:rStyle w:val="Sidnummer"/>
              <w:szCs w:val="20"/>
            </w:rPr>
            <w:fldChar w:fldCharType="end"/>
          </w:r>
          <w:r w:rsidRPr="00781027">
            <w:rPr>
              <w:rStyle w:val="Sidnummer"/>
            </w:rPr>
            <w:t>(</w:t>
          </w:r>
          <w:r w:rsidRPr="00781027">
            <w:rPr>
              <w:rStyle w:val="Sidnummer"/>
            </w:rPr>
            <w:fldChar w:fldCharType="begin"/>
          </w:r>
          <w:r w:rsidRPr="00781027">
            <w:rPr>
              <w:rStyle w:val="Sidnummer"/>
            </w:rPr>
            <w:instrText xml:space="preserve"> NUMPAGES </w:instrText>
          </w:r>
          <w:r w:rsidRPr="00781027">
            <w:rPr>
              <w:rStyle w:val="Sidnummer"/>
            </w:rPr>
            <w:fldChar w:fldCharType="separate"/>
          </w:r>
          <w:r w:rsidR="00464977">
            <w:rPr>
              <w:rStyle w:val="Sidnummer"/>
              <w:noProof/>
            </w:rPr>
            <w:t>4</w:t>
          </w:r>
          <w:r w:rsidRPr="00781027">
            <w:rPr>
              <w:rStyle w:val="Sidnummer"/>
            </w:rPr>
            <w:fldChar w:fldCharType="end"/>
          </w:r>
          <w:r w:rsidRPr="00781027">
            <w:rPr>
              <w:rStyle w:val="Sidnummer"/>
            </w:rPr>
            <w:t>)</w:t>
          </w:r>
        </w:p>
      </w:tc>
    </w:tr>
  </w:tbl>
  <w:p w14:paraId="15B10730" w14:textId="77777777" w:rsidR="001836D5" w:rsidRPr="001602CB" w:rsidRDefault="001836D5">
    <w:pPr>
      <w:pStyle w:val="Sidhuvud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XSpec="center" w:tblpY="1"/>
      <w:tblOverlap w:val="never"/>
      <w:tblW w:w="10308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45"/>
      <w:gridCol w:w="3488"/>
      <w:gridCol w:w="1384"/>
      <w:gridCol w:w="1776"/>
      <w:gridCol w:w="915"/>
    </w:tblGrid>
    <w:tr w:rsidR="0035043F" w:rsidRPr="007E633E" w14:paraId="05DB5642" w14:textId="77777777" w:rsidTr="008A795D">
      <w:trPr>
        <w:gridAfter w:val="4"/>
        <w:wAfter w:w="7563" w:type="dxa"/>
        <w:cantSplit/>
        <w:trHeight w:val="315"/>
      </w:trPr>
      <w:tc>
        <w:tcPr>
          <w:tcW w:w="2745" w:type="dxa"/>
          <w:vMerge w:val="restart"/>
        </w:tcPr>
        <w:p w14:paraId="5BD7EE3C" w14:textId="77777777" w:rsidR="0035043F" w:rsidRPr="007E633E" w:rsidRDefault="0035043F" w:rsidP="00A13D97">
          <w:pPr>
            <w:pStyle w:val="Ledtext"/>
            <w:ind w:left="-180"/>
            <w:rPr>
              <w:b/>
              <w:sz w:val="16"/>
              <w:szCs w:val="16"/>
            </w:rPr>
          </w:pPr>
        </w:p>
      </w:tc>
    </w:tr>
    <w:tr w:rsidR="001836D5" w:rsidRPr="007E633E" w14:paraId="5F99C8F7" w14:textId="77777777" w:rsidTr="00397C5F">
      <w:trPr>
        <w:cantSplit/>
      </w:trPr>
      <w:tc>
        <w:tcPr>
          <w:tcW w:w="2745" w:type="dxa"/>
          <w:vMerge/>
        </w:tcPr>
        <w:p w14:paraId="4A88C904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</w:tcPr>
        <w:p w14:paraId="7C946A47" w14:textId="77777777" w:rsidR="001836D5" w:rsidRPr="00B8126D" w:rsidRDefault="001836D5" w:rsidP="00CD13B3">
          <w:pPr>
            <w:pStyle w:val="Ledtext"/>
            <w:jc w:val="center"/>
            <w:rPr>
              <w:b/>
            </w:rPr>
          </w:pPr>
        </w:p>
      </w:tc>
      <w:tc>
        <w:tcPr>
          <w:tcW w:w="1384" w:type="dxa"/>
        </w:tcPr>
        <w:p w14:paraId="64BE1F1A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6CBC0547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04237706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5944348E" w14:textId="77777777" w:rsidTr="00397C5F">
      <w:trPr>
        <w:cantSplit/>
      </w:trPr>
      <w:tc>
        <w:tcPr>
          <w:tcW w:w="2745" w:type="dxa"/>
          <w:vMerge/>
        </w:tcPr>
        <w:p w14:paraId="29BF96E1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 w:val="restart"/>
        </w:tcPr>
        <w:p w14:paraId="360C05D6" w14:textId="77777777" w:rsidR="001836D5" w:rsidRPr="007E633E" w:rsidRDefault="001836D5" w:rsidP="00CD13B3">
          <w:pPr>
            <w:pStyle w:val="Sidhuvud"/>
            <w:ind w:left="1304" w:hanging="1304"/>
            <w:rPr>
              <w:rFonts w:ascii="Arial" w:hAnsi="Arial" w:cs="Arial"/>
              <w:b/>
            </w:rPr>
          </w:pPr>
        </w:p>
      </w:tc>
      <w:tc>
        <w:tcPr>
          <w:tcW w:w="1384" w:type="dxa"/>
        </w:tcPr>
        <w:p w14:paraId="0648C34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3077464B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6AD06F2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  <w:tr w:rsidR="001836D5" w:rsidRPr="007E633E" w14:paraId="66923AA5" w14:textId="77777777" w:rsidTr="00397C5F">
      <w:trPr>
        <w:cantSplit/>
      </w:trPr>
      <w:tc>
        <w:tcPr>
          <w:tcW w:w="2745" w:type="dxa"/>
          <w:vMerge/>
        </w:tcPr>
        <w:p w14:paraId="28A11742" w14:textId="77777777" w:rsidR="001836D5" w:rsidRPr="007E633E" w:rsidRDefault="001836D5" w:rsidP="00CD13B3">
          <w:pPr>
            <w:pStyle w:val="Ledtext"/>
          </w:pPr>
        </w:p>
      </w:tc>
      <w:tc>
        <w:tcPr>
          <w:tcW w:w="3488" w:type="dxa"/>
          <w:vMerge/>
        </w:tcPr>
        <w:p w14:paraId="4706197D" w14:textId="77777777" w:rsidR="001836D5" w:rsidRPr="007E633E" w:rsidRDefault="001836D5" w:rsidP="00CD13B3">
          <w:pPr>
            <w:pStyle w:val="Ledtext"/>
          </w:pPr>
        </w:p>
      </w:tc>
      <w:tc>
        <w:tcPr>
          <w:tcW w:w="1384" w:type="dxa"/>
        </w:tcPr>
        <w:p w14:paraId="500CBA6F" w14:textId="77777777" w:rsidR="001836D5" w:rsidRPr="007E633E" w:rsidRDefault="001836D5" w:rsidP="00CD13B3">
          <w:pPr>
            <w:pStyle w:val="Ledtext"/>
          </w:pPr>
        </w:p>
      </w:tc>
      <w:tc>
        <w:tcPr>
          <w:tcW w:w="1776" w:type="dxa"/>
        </w:tcPr>
        <w:p w14:paraId="13590EFE" w14:textId="77777777" w:rsidR="001836D5" w:rsidRPr="007E633E" w:rsidRDefault="001836D5" w:rsidP="00CD13B3">
          <w:pPr>
            <w:pStyle w:val="Ledtext"/>
          </w:pPr>
        </w:p>
      </w:tc>
      <w:tc>
        <w:tcPr>
          <w:tcW w:w="915" w:type="dxa"/>
        </w:tcPr>
        <w:p w14:paraId="5AA0D181" w14:textId="77777777" w:rsidR="001836D5" w:rsidRPr="007E633E" w:rsidRDefault="001836D5" w:rsidP="00CD13B3">
          <w:pPr>
            <w:pStyle w:val="Ledtext"/>
          </w:pPr>
        </w:p>
      </w:tc>
    </w:tr>
    <w:tr w:rsidR="001836D5" w:rsidRPr="007E633E" w14:paraId="4B97FC9D" w14:textId="77777777" w:rsidTr="00397C5F">
      <w:trPr>
        <w:cantSplit/>
      </w:trPr>
      <w:tc>
        <w:tcPr>
          <w:tcW w:w="2745" w:type="dxa"/>
          <w:vMerge/>
        </w:tcPr>
        <w:p w14:paraId="12E0C4A7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3488" w:type="dxa"/>
          <w:vMerge/>
        </w:tcPr>
        <w:p w14:paraId="53E5060C" w14:textId="77777777" w:rsidR="001836D5" w:rsidRPr="007E633E" w:rsidRDefault="001836D5" w:rsidP="00CD13B3">
          <w:pPr>
            <w:pStyle w:val="Sidhuvud"/>
            <w:rPr>
              <w:rFonts w:ascii="Arial" w:hAnsi="Arial" w:cs="Arial"/>
            </w:rPr>
          </w:pPr>
        </w:p>
      </w:tc>
      <w:tc>
        <w:tcPr>
          <w:tcW w:w="1384" w:type="dxa"/>
        </w:tcPr>
        <w:p w14:paraId="1425C9DC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1776" w:type="dxa"/>
        </w:tcPr>
        <w:p w14:paraId="08BDCC0D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  <w:tc>
        <w:tcPr>
          <w:tcW w:w="915" w:type="dxa"/>
        </w:tcPr>
        <w:p w14:paraId="7449BB01" w14:textId="77777777" w:rsidR="001836D5" w:rsidRPr="007E633E" w:rsidRDefault="001836D5" w:rsidP="00CD13B3">
          <w:pPr>
            <w:pStyle w:val="Sidhuvud"/>
            <w:rPr>
              <w:rFonts w:ascii="Arial" w:hAnsi="Arial" w:cs="Arial"/>
              <w:szCs w:val="20"/>
            </w:rPr>
          </w:pPr>
        </w:p>
      </w:tc>
    </w:tr>
  </w:tbl>
  <w:p w14:paraId="20C2F891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C639C"/>
    <w:multiLevelType w:val="hybridMultilevel"/>
    <w:tmpl w:val="522603B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407D"/>
    <w:multiLevelType w:val="multilevel"/>
    <w:tmpl w:val="650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5465F5E"/>
    <w:multiLevelType w:val="hybridMultilevel"/>
    <w:tmpl w:val="E21CE1B2"/>
    <w:lvl w:ilvl="0" w:tplc="0ECAB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72184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C0"/>
    <w:rsid w:val="0000147A"/>
    <w:rsid w:val="00006D0F"/>
    <w:rsid w:val="00023A41"/>
    <w:rsid w:val="00035BF3"/>
    <w:rsid w:val="0004507A"/>
    <w:rsid w:val="00046ACE"/>
    <w:rsid w:val="000553D9"/>
    <w:rsid w:val="00061593"/>
    <w:rsid w:val="00062A64"/>
    <w:rsid w:val="00072373"/>
    <w:rsid w:val="00080BA2"/>
    <w:rsid w:val="00083660"/>
    <w:rsid w:val="00085EBB"/>
    <w:rsid w:val="000B6EB6"/>
    <w:rsid w:val="000C2C6B"/>
    <w:rsid w:val="001171FA"/>
    <w:rsid w:val="00121AEF"/>
    <w:rsid w:val="00123D33"/>
    <w:rsid w:val="00151FF3"/>
    <w:rsid w:val="001602CB"/>
    <w:rsid w:val="00167B7E"/>
    <w:rsid w:val="001836D5"/>
    <w:rsid w:val="00194B63"/>
    <w:rsid w:val="001A0FAD"/>
    <w:rsid w:val="001A2340"/>
    <w:rsid w:val="001B4BFF"/>
    <w:rsid w:val="001D0521"/>
    <w:rsid w:val="001E063B"/>
    <w:rsid w:val="001E205B"/>
    <w:rsid w:val="001F73BE"/>
    <w:rsid w:val="002242D7"/>
    <w:rsid w:val="00224C10"/>
    <w:rsid w:val="0023082C"/>
    <w:rsid w:val="00243195"/>
    <w:rsid w:val="00243684"/>
    <w:rsid w:val="00251B30"/>
    <w:rsid w:val="00272CC4"/>
    <w:rsid w:val="00277F4A"/>
    <w:rsid w:val="00280B4B"/>
    <w:rsid w:val="00290E11"/>
    <w:rsid w:val="00295B79"/>
    <w:rsid w:val="002A0C68"/>
    <w:rsid w:val="002B0DCA"/>
    <w:rsid w:val="002F7CC8"/>
    <w:rsid w:val="00306E8D"/>
    <w:rsid w:val="00307428"/>
    <w:rsid w:val="00342F40"/>
    <w:rsid w:val="0035043F"/>
    <w:rsid w:val="00353421"/>
    <w:rsid w:val="00355BFE"/>
    <w:rsid w:val="00397C5F"/>
    <w:rsid w:val="003A4582"/>
    <w:rsid w:val="003A572B"/>
    <w:rsid w:val="003A6F8A"/>
    <w:rsid w:val="003B08BA"/>
    <w:rsid w:val="003C4657"/>
    <w:rsid w:val="003E2B94"/>
    <w:rsid w:val="003E4847"/>
    <w:rsid w:val="00403F6E"/>
    <w:rsid w:val="00412749"/>
    <w:rsid w:val="0042473C"/>
    <w:rsid w:val="00436623"/>
    <w:rsid w:val="00442E2D"/>
    <w:rsid w:val="00453448"/>
    <w:rsid w:val="00461294"/>
    <w:rsid w:val="00464977"/>
    <w:rsid w:val="0049249E"/>
    <w:rsid w:val="00497199"/>
    <w:rsid w:val="004C5FB3"/>
    <w:rsid w:val="004D7090"/>
    <w:rsid w:val="004F3BCF"/>
    <w:rsid w:val="004F76DE"/>
    <w:rsid w:val="00501847"/>
    <w:rsid w:val="00510EA2"/>
    <w:rsid w:val="0052414F"/>
    <w:rsid w:val="00533E2E"/>
    <w:rsid w:val="00552BD1"/>
    <w:rsid w:val="00556E5D"/>
    <w:rsid w:val="005608C9"/>
    <w:rsid w:val="005702AE"/>
    <w:rsid w:val="00592D12"/>
    <w:rsid w:val="00595432"/>
    <w:rsid w:val="005A052D"/>
    <w:rsid w:val="005A1821"/>
    <w:rsid w:val="005A3054"/>
    <w:rsid w:val="005B3EB8"/>
    <w:rsid w:val="005C1504"/>
    <w:rsid w:val="005C4D1A"/>
    <w:rsid w:val="005C726C"/>
    <w:rsid w:val="005D04AC"/>
    <w:rsid w:val="00605229"/>
    <w:rsid w:val="006076F4"/>
    <w:rsid w:val="00682754"/>
    <w:rsid w:val="006A4A66"/>
    <w:rsid w:val="006A63D9"/>
    <w:rsid w:val="006B771C"/>
    <w:rsid w:val="006C297F"/>
    <w:rsid w:val="006D1878"/>
    <w:rsid w:val="006D43D1"/>
    <w:rsid w:val="006D59B7"/>
    <w:rsid w:val="006D677C"/>
    <w:rsid w:val="006E7E54"/>
    <w:rsid w:val="006F1AF7"/>
    <w:rsid w:val="00701536"/>
    <w:rsid w:val="00712FB4"/>
    <w:rsid w:val="00720E04"/>
    <w:rsid w:val="00726D9D"/>
    <w:rsid w:val="00733A4B"/>
    <w:rsid w:val="00744E34"/>
    <w:rsid w:val="00747044"/>
    <w:rsid w:val="007570A9"/>
    <w:rsid w:val="007610C5"/>
    <w:rsid w:val="00781027"/>
    <w:rsid w:val="0078625C"/>
    <w:rsid w:val="007B2A23"/>
    <w:rsid w:val="007C1CD1"/>
    <w:rsid w:val="007D41CB"/>
    <w:rsid w:val="007E633E"/>
    <w:rsid w:val="007F2BEC"/>
    <w:rsid w:val="007F70A7"/>
    <w:rsid w:val="008014D2"/>
    <w:rsid w:val="00802EF0"/>
    <w:rsid w:val="00813117"/>
    <w:rsid w:val="008136B0"/>
    <w:rsid w:val="00821DEB"/>
    <w:rsid w:val="008266FF"/>
    <w:rsid w:val="00844175"/>
    <w:rsid w:val="0085267E"/>
    <w:rsid w:val="008527F6"/>
    <w:rsid w:val="00861F4B"/>
    <w:rsid w:val="00863C4D"/>
    <w:rsid w:val="00874FE5"/>
    <w:rsid w:val="008773A3"/>
    <w:rsid w:val="008831D8"/>
    <w:rsid w:val="0088674D"/>
    <w:rsid w:val="008A795D"/>
    <w:rsid w:val="008A796B"/>
    <w:rsid w:val="008B05AA"/>
    <w:rsid w:val="0091519C"/>
    <w:rsid w:val="00920A65"/>
    <w:rsid w:val="00921DEE"/>
    <w:rsid w:val="00941F22"/>
    <w:rsid w:val="00942714"/>
    <w:rsid w:val="009476E5"/>
    <w:rsid w:val="009508EA"/>
    <w:rsid w:val="009538D5"/>
    <w:rsid w:val="0097202A"/>
    <w:rsid w:val="00976E87"/>
    <w:rsid w:val="009877BF"/>
    <w:rsid w:val="00995986"/>
    <w:rsid w:val="009C55AD"/>
    <w:rsid w:val="009D03DC"/>
    <w:rsid w:val="009D3907"/>
    <w:rsid w:val="00A03FD4"/>
    <w:rsid w:val="00A10C9F"/>
    <w:rsid w:val="00A13D97"/>
    <w:rsid w:val="00A14AD7"/>
    <w:rsid w:val="00A57288"/>
    <w:rsid w:val="00A62747"/>
    <w:rsid w:val="00A645A3"/>
    <w:rsid w:val="00A64A2C"/>
    <w:rsid w:val="00A83524"/>
    <w:rsid w:val="00A85B3C"/>
    <w:rsid w:val="00AA608D"/>
    <w:rsid w:val="00AC7C75"/>
    <w:rsid w:val="00AD3C33"/>
    <w:rsid w:val="00AF660A"/>
    <w:rsid w:val="00B27BA6"/>
    <w:rsid w:val="00B32AD5"/>
    <w:rsid w:val="00B8126D"/>
    <w:rsid w:val="00B856EB"/>
    <w:rsid w:val="00B85E26"/>
    <w:rsid w:val="00B8630B"/>
    <w:rsid w:val="00BA1355"/>
    <w:rsid w:val="00BA4833"/>
    <w:rsid w:val="00BA664D"/>
    <w:rsid w:val="00BA7D89"/>
    <w:rsid w:val="00BB7F0A"/>
    <w:rsid w:val="00BC2194"/>
    <w:rsid w:val="00BC2DEE"/>
    <w:rsid w:val="00BC79CF"/>
    <w:rsid w:val="00BF1156"/>
    <w:rsid w:val="00C0026B"/>
    <w:rsid w:val="00C45DA1"/>
    <w:rsid w:val="00C54485"/>
    <w:rsid w:val="00C600BA"/>
    <w:rsid w:val="00C633F0"/>
    <w:rsid w:val="00C80FC5"/>
    <w:rsid w:val="00C81BB7"/>
    <w:rsid w:val="00C93AE9"/>
    <w:rsid w:val="00C947F3"/>
    <w:rsid w:val="00C96A08"/>
    <w:rsid w:val="00CA58EF"/>
    <w:rsid w:val="00CB4C22"/>
    <w:rsid w:val="00CD13B3"/>
    <w:rsid w:val="00CE0766"/>
    <w:rsid w:val="00CE2FAD"/>
    <w:rsid w:val="00D04A23"/>
    <w:rsid w:val="00D40858"/>
    <w:rsid w:val="00D410C8"/>
    <w:rsid w:val="00D445A7"/>
    <w:rsid w:val="00D513DD"/>
    <w:rsid w:val="00D80C27"/>
    <w:rsid w:val="00D85C15"/>
    <w:rsid w:val="00D94A82"/>
    <w:rsid w:val="00DD2B89"/>
    <w:rsid w:val="00DF02A5"/>
    <w:rsid w:val="00E128C7"/>
    <w:rsid w:val="00E20EEB"/>
    <w:rsid w:val="00E54B2A"/>
    <w:rsid w:val="00E95508"/>
    <w:rsid w:val="00EA6725"/>
    <w:rsid w:val="00EB45CD"/>
    <w:rsid w:val="00EC51CD"/>
    <w:rsid w:val="00EC72C0"/>
    <w:rsid w:val="00ED6B75"/>
    <w:rsid w:val="00EE0B04"/>
    <w:rsid w:val="00EE12B2"/>
    <w:rsid w:val="00EF1F3A"/>
    <w:rsid w:val="00EF7205"/>
    <w:rsid w:val="00F35CBC"/>
    <w:rsid w:val="00F62434"/>
    <w:rsid w:val="00F657B2"/>
    <w:rsid w:val="00F75DA6"/>
    <w:rsid w:val="00F830A1"/>
    <w:rsid w:val="00FA699B"/>
    <w:rsid w:val="00FD1CEF"/>
    <w:rsid w:val="00FD28E6"/>
    <w:rsid w:val="00FD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4577"/>
    <o:shapelayout v:ext="edit">
      <o:idmap v:ext="edit" data="1"/>
    </o:shapelayout>
  </w:shapeDefaults>
  <w:decimalSymbol w:val=","/>
  <w:listSeparator w:val=";"/>
  <w14:docId w14:val="662E6CBB"/>
  <w15:docId w15:val="{33E50B13-25C0-4C1C-8113-F4E0C61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C0"/>
    <w:rPr>
      <w:color w:val="000000"/>
      <w:sz w:val="24"/>
    </w:rPr>
  </w:style>
  <w:style w:type="paragraph" w:styleId="Rubrik1">
    <w:name w:val="heading 1"/>
    <w:next w:val="Brdtext1"/>
    <w:link w:val="Rubrik1Char"/>
    <w:qFormat/>
    <w:rsid w:val="00EC51CD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EC51CD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qFormat/>
    <w:rsid w:val="00EC51CD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EC51CD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EC51CD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EC51CD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EC51CD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EC51CD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rsid w:val="00EC51CD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EC51CD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EC51CD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C633F0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EC51CD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EC51CD"/>
    <w:rPr>
      <w:rFonts w:ascii="Garamond" w:hAnsi="Garamond"/>
      <w:sz w:val="24"/>
    </w:rPr>
  </w:style>
  <w:style w:type="paragraph" w:customStyle="1" w:styleId="Normal-tt">
    <w:name w:val="Normal - tät"/>
    <w:basedOn w:val="Normal"/>
    <w:rsid w:val="00D2600D"/>
    <w:rPr>
      <w:color w:val="auto"/>
    </w:rPr>
  </w:style>
  <w:style w:type="paragraph" w:customStyle="1" w:styleId="Brdtext1">
    <w:name w:val="Brödtext1"/>
    <w:link w:val="BrdtextChar"/>
    <w:qFormat/>
    <w:rsid w:val="00EC51CD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0C2C6B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0C2C6B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basedOn w:val="Standardstycketeckensnitt"/>
    <w:link w:val="Brdtext1"/>
    <w:rsid w:val="00EC51CD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5C4D1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C4D1A"/>
    <w:rPr>
      <w:rFonts w:ascii="Tahoma" w:hAnsi="Tahoma" w:cs="Tahoma"/>
      <w:color w:val="000000" w:themeColor="text1"/>
      <w:sz w:val="16"/>
      <w:szCs w:val="16"/>
    </w:rPr>
  </w:style>
  <w:style w:type="character" w:styleId="Hyperlnk">
    <w:name w:val="Hyperlink"/>
    <w:rsid w:val="00EC72C0"/>
    <w:rPr>
      <w:color w:val="0000FF"/>
      <w:u w:val="single"/>
    </w:rPr>
  </w:style>
  <w:style w:type="paragraph" w:customStyle="1" w:styleId="FormatmallRubrik2Arial">
    <w:name w:val="Formatmall Rubrik 2 + Arial"/>
    <w:basedOn w:val="Rubrik2"/>
    <w:autoRedefine/>
    <w:rsid w:val="005C726C"/>
    <w:pPr>
      <w:keepNext/>
      <w:spacing w:before="0" w:after="120"/>
    </w:pPr>
    <w:rPr>
      <w:rFonts w:ascii="Arial" w:hAnsi="Arial" w:cs="Times New Roman"/>
      <w:b/>
      <w:bCs/>
      <w:iCs/>
      <w:color w:val="000000"/>
      <w:sz w:val="28"/>
      <w:szCs w:val="28"/>
    </w:rPr>
  </w:style>
  <w:style w:type="character" w:styleId="Kommentarsreferens">
    <w:name w:val="annotation reference"/>
    <w:basedOn w:val="Standardstycketeckensnitt"/>
    <w:semiHidden/>
    <w:unhideWhenUsed/>
    <w:rsid w:val="005C726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5C726C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5C726C"/>
    <w:rPr>
      <w:color w:val="00000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5C726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5C726C"/>
    <w:rPr>
      <w:b/>
      <w:bCs/>
      <w:color w:val="000000"/>
    </w:rPr>
  </w:style>
  <w:style w:type="paragraph" w:styleId="Liststycke">
    <w:name w:val="List Paragraph"/>
    <w:basedOn w:val="Normal"/>
    <w:uiPriority w:val="34"/>
    <w:rsid w:val="001E2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sakerhetskurser.fmv@fmv.se" TargetMode="External"/><Relationship Id="rId18" Type="http://schemas.openxmlformats.org/officeDocument/2006/relationships/hyperlink" Target="mailto:lars.lange@fmv.se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mailto:sakerhetskurser.fmv@fmv.s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akerhetskurser.fmv@fmv.se" TargetMode="External"/><Relationship Id="rId20" Type="http://schemas.openxmlformats.org/officeDocument/2006/relationships/hyperlink" Target="mailto:dan.larsson@rejlers.s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stromforsorjning.info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robert.lind@fmv.s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fmv.se/om-fmv/for-leverantorer-och-kunder/systemsakerhet/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Allm&#228;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916165F55CF4F9D774073ED115A3B" ma:contentTypeVersion="15" ma:contentTypeDescription="Skapa ett nytt dokument." ma:contentTypeScope="" ma:versionID="9fc1f59ec5e06bb8cb01b6e4971a89ec">
  <xsd:schema xmlns:xsd="http://www.w3.org/2001/XMLSchema" xmlns:xs="http://www.w3.org/2001/XMLSchema" xmlns:p="http://schemas.microsoft.com/office/2006/metadata/properties" xmlns:ns2="63ca7701-779b-4e47-9370-38c668b6ea9d" targetNamespace="http://schemas.microsoft.com/office/2006/metadata/properties" ma:root="true" ma:fieldsID="1e7bda4b09e1520238ee3ec39a9ecbb7" ns2:_="">
    <xsd:import namespace="63ca7701-779b-4e47-9370-38c668b6ea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a7701-779b-4e47-9370-38c668b6ea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3ca7701-779b-4e47-9370-38c668b6ea9d">FMVEXT-404-2140</_dlc_DocId>
    <_dlc_DocIdUrl xmlns="63ca7701-779b-4e47-9370-38c668b6ea9d">
      <Url>https://ext.fmv.se/FE/_layouts/15/DocIdRedir.aspx?ID=FMVEXT-404-2140</Url>
      <Description>FMVEXT-404-2140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>2021-01-12T00:00:00</Date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  <Address Name="Mottagare"/>
  </Receiver>
</FMVDocument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8AEFFB1C-C871-427C-8F18-415C09CB34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a7701-779b-4e47-9370-38c668b6ea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75BA77-79C6-4F47-9C29-8A303E5CCF28}">
  <ds:schemaRefs>
    <ds:schemaRef ds:uri="http://purl.org/dc/dcmitype/"/>
    <ds:schemaRef ds:uri="http://schemas.microsoft.com/office/infopath/2007/PartnerControls"/>
    <ds:schemaRef ds:uri="63ca7701-779b-4e47-9370-38c668b6ea9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038800-DFB7-4A1C-9EF4-8FA0595486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customXml/itemProps5.xml><?xml version="1.0" encoding="utf-8"?>
<ds:datastoreItem xmlns:ds="http://schemas.openxmlformats.org/officeDocument/2006/customXml" ds:itemID="{AED8213C-FB0A-43A8-AA6B-69B72954A7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D5EAC1D-A56C-4A4E-B28B-DBD65A48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</Template>
  <TotalTime>182</TotalTime>
  <Pages>4</Pages>
  <Words>746</Words>
  <Characters>5375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Hellgren, Örjan orhel</dc:creator>
  <cp:lastModifiedBy>Walter, Lena LEWA</cp:lastModifiedBy>
  <cp:revision>23</cp:revision>
  <cp:lastPrinted>2011-04-06T13:59:00Z</cp:lastPrinted>
  <dcterms:created xsi:type="dcterms:W3CDTF">2020-08-17T13:50:00Z</dcterms:created>
  <dcterms:modified xsi:type="dcterms:W3CDTF">2021-01-20T10:26:00Z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0x0101000D1916165F55CF4F9D774073ED115A3B</vt:lpwstr>
  </property>
  <property fmtid="{D5CDD505-2E9C-101B-9397-08002B2CF9AE}" pid="3" name="_dlc_DocIdItemGuid">
    <vt:lpwstr>13abe08c-5733-41f8-90b6-8af8e8e8f0e6</vt:lpwstr>
  </property>
</Properties>
</file>