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383E" w14:textId="77777777" w:rsidR="0075585C" w:rsidRDefault="00690F40" w:rsidP="005C2E18">
      <w:pPr>
        <w:pStyle w:val="Brdtext"/>
      </w:pPr>
      <w:r w:rsidRPr="007F5B1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26A444" wp14:editId="72FA0B52">
                <wp:simplePos x="0" y="0"/>
                <wp:positionH relativeFrom="column">
                  <wp:posOffset>2703443</wp:posOffset>
                </wp:positionH>
                <wp:positionV relativeFrom="paragraph">
                  <wp:posOffset>-1447137</wp:posOffset>
                </wp:positionV>
                <wp:extent cx="3143373" cy="1327868"/>
                <wp:effectExtent l="0" t="0" r="19050" b="2476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373" cy="1327868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CAA553" w14:textId="147BD572" w:rsidR="00F130BF" w:rsidRPr="007F5B1B" w:rsidRDefault="00F130BF" w:rsidP="00690F40">
                            <w:pPr>
                              <w:rPr>
                                <w:color w:val="365F91" w:themeColor="accent1" w:themeShade="BF"/>
                                <w:sz w:val="20"/>
                              </w:rPr>
                            </w:pPr>
                            <w:r w:rsidRPr="007F5B1B">
                              <w:rPr>
                                <w:b/>
                                <w:color w:val="365F91" w:themeColor="accent1" w:themeShade="BF"/>
                                <w:sz w:val="20"/>
                              </w:rPr>
                              <w:t xml:space="preserve">Blå text </w:t>
                            </w:r>
                            <w:r w:rsidRPr="007F5B1B">
                              <w:rPr>
                                <w:b/>
                                <w:color w:val="365F91" w:themeColor="accent1" w:themeShade="BF"/>
                                <w:sz w:val="20"/>
                              </w:rPr>
                              <w:br/>
                            </w:r>
                            <w:r w:rsidRPr="007F5B1B">
                              <w:rPr>
                                <w:color w:val="365F91" w:themeColor="accent1" w:themeShade="BF"/>
                                <w:sz w:val="20"/>
                              </w:rPr>
                              <w:t>är hjälptexter och förklaringar i vägledning</w:t>
                            </w:r>
                            <w:r w:rsidR="00CF77FF">
                              <w:rPr>
                                <w:color w:val="365F91" w:themeColor="accent1" w:themeShade="BF"/>
                                <w:sz w:val="20"/>
                              </w:rPr>
                              <w:t>en</w:t>
                            </w:r>
                            <w:r w:rsidRPr="007F5B1B">
                              <w:rPr>
                                <w:color w:val="365F91" w:themeColor="accent1" w:themeShade="BF"/>
                                <w:sz w:val="20"/>
                              </w:rPr>
                              <w:t>.</w:t>
                            </w:r>
                          </w:p>
                          <w:p w14:paraId="693537B1" w14:textId="7DD93E51" w:rsidR="00F130BF" w:rsidRPr="00BC62A6" w:rsidRDefault="00F130BF" w:rsidP="00407C81">
                            <w:pPr>
                              <w:shd w:val="clear" w:color="auto" w:fill="DBE5F1" w:themeFill="accent1" w:themeFillTint="33"/>
                              <w:rPr>
                                <w:color w:val="auto"/>
                                <w:sz w:val="20"/>
                              </w:rPr>
                            </w:pPr>
                            <w:r w:rsidRPr="00BC62A6">
                              <w:rPr>
                                <w:b/>
                                <w:color w:val="auto"/>
                                <w:sz w:val="20"/>
                              </w:rPr>
                              <w:t xml:space="preserve">Svart text 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br/>
                            </w:r>
                            <w:r w:rsidRPr="00BC62A6">
                              <w:rPr>
                                <w:color w:val="auto"/>
                                <w:sz w:val="20"/>
                              </w:rPr>
                              <w:t>är mallens rubriker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 xml:space="preserve">, </w:t>
                            </w:r>
                            <w:r w:rsidR="00CF77FF">
                              <w:rPr>
                                <w:color w:val="auto"/>
                                <w:sz w:val="20"/>
                              </w:rPr>
                              <w:t>rekommenderade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 xml:space="preserve"> texter </w:t>
                            </w:r>
                            <w:r w:rsidRPr="00BC62A6">
                              <w:rPr>
                                <w:color w:val="auto"/>
                                <w:sz w:val="20"/>
                              </w:rPr>
                              <w:t>och exempel på hur text kan utformas under vissa rubriker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br/>
                            </w:r>
                            <w:r w:rsidRPr="003B4851">
                              <w:rPr>
                                <w:color w:val="auto"/>
                                <w:sz w:val="20"/>
                              </w:rPr>
                              <w:t xml:space="preserve">Svart text inom </w:t>
                            </w:r>
                            <w:proofErr w:type="gramStart"/>
                            <w:r w:rsidRPr="003B4851">
                              <w:rPr>
                                <w:color w:val="auto"/>
                                <w:sz w:val="20"/>
                              </w:rPr>
                              <w:t>”[ ]</w:t>
                            </w:r>
                            <w:proofErr w:type="gramEnd"/>
                            <w:r w:rsidRPr="003B4851">
                              <w:rPr>
                                <w:color w:val="auto"/>
                                <w:sz w:val="20"/>
                              </w:rPr>
                              <w:t>” utgör exempeltexter och dessa får även anpassas till aktuell</w:t>
                            </w:r>
                            <w:r w:rsidR="004277A0">
                              <w:rPr>
                                <w:color w:val="auto"/>
                                <w:sz w:val="20"/>
                              </w:rPr>
                              <w:t xml:space="preserve"> produkt</w:t>
                            </w:r>
                            <w:r w:rsidRPr="003B4851">
                              <w:rPr>
                                <w:color w:val="auto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br/>
                            </w:r>
                            <w:r w:rsidRPr="003B4851">
                              <w:rPr>
                                <w:color w:val="auto"/>
                                <w:sz w:val="20"/>
                              </w:rPr>
                              <w:t xml:space="preserve">Ta bort textförslag inom </w:t>
                            </w:r>
                            <w:proofErr w:type="gramStart"/>
                            <w:r w:rsidRPr="003B4851">
                              <w:rPr>
                                <w:color w:val="auto"/>
                                <w:sz w:val="20"/>
                              </w:rPr>
                              <w:t>”[ ]</w:t>
                            </w:r>
                            <w:proofErr w:type="gramEnd"/>
                            <w:r w:rsidRPr="003B4851">
                              <w:rPr>
                                <w:color w:val="auto"/>
                                <w:sz w:val="20"/>
                              </w:rPr>
                              <w:t>” som inte används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6A444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212.85pt;margin-top:-113.95pt;width:247.5pt;height:10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" fillcolor="#6ff" strokeweight="2pt">
                <v:textbox>
                  <w:txbxContent>
                    <w:p w14:paraId="30CAA553" w14:textId="147BD572" w:rsidR="00F130BF" w:rsidRPr="007F5B1B" w:rsidRDefault="00F130BF" w:rsidP="00690F40">
                      <w:pPr>
                        <w:rPr>
                          <w:color w:val="365F91" w:themeColor="accent1" w:themeShade="BF"/>
                          <w:sz w:val="20"/>
                        </w:rPr>
                      </w:pPr>
                      <w:r w:rsidRPr="007F5B1B">
                        <w:rPr>
                          <w:b/>
                          <w:color w:val="365F91" w:themeColor="accent1" w:themeShade="BF"/>
                          <w:sz w:val="20"/>
                        </w:rPr>
                        <w:t xml:space="preserve">Blå text </w:t>
                      </w:r>
                      <w:r w:rsidRPr="007F5B1B">
                        <w:rPr>
                          <w:b/>
                          <w:color w:val="365F91" w:themeColor="accent1" w:themeShade="BF"/>
                          <w:sz w:val="20"/>
                        </w:rPr>
                        <w:br/>
                      </w:r>
                      <w:r w:rsidRPr="007F5B1B">
                        <w:rPr>
                          <w:color w:val="365F91" w:themeColor="accent1" w:themeShade="BF"/>
                          <w:sz w:val="20"/>
                        </w:rPr>
                        <w:t>är hjälptexter och förklaringar i vägledning</w:t>
                      </w:r>
                      <w:r w:rsidR="00CF77FF">
                        <w:rPr>
                          <w:color w:val="365F91" w:themeColor="accent1" w:themeShade="BF"/>
                          <w:sz w:val="20"/>
                        </w:rPr>
                        <w:t>en</w:t>
                      </w:r>
                      <w:r w:rsidRPr="007F5B1B">
                        <w:rPr>
                          <w:color w:val="365F91" w:themeColor="accent1" w:themeShade="BF"/>
                          <w:sz w:val="20"/>
                        </w:rPr>
                        <w:t>.</w:t>
                      </w:r>
                    </w:p>
                    <w:p w14:paraId="693537B1" w14:textId="7DD93E51" w:rsidR="00F130BF" w:rsidRPr="00BC62A6" w:rsidRDefault="00F130BF" w:rsidP="00407C81">
                      <w:pPr>
                        <w:shd w:val="clear" w:color="auto" w:fill="DBE5F1" w:themeFill="accent1" w:themeFillTint="33"/>
                        <w:rPr>
                          <w:color w:val="auto"/>
                          <w:sz w:val="20"/>
                        </w:rPr>
                      </w:pPr>
                      <w:r w:rsidRPr="00BC62A6">
                        <w:rPr>
                          <w:b/>
                          <w:color w:val="auto"/>
                          <w:sz w:val="20"/>
                        </w:rPr>
                        <w:t xml:space="preserve">Svart text </w:t>
                      </w:r>
                      <w:r>
                        <w:rPr>
                          <w:color w:val="auto"/>
                          <w:sz w:val="20"/>
                        </w:rPr>
                        <w:br/>
                      </w:r>
                      <w:r w:rsidRPr="00BC62A6">
                        <w:rPr>
                          <w:color w:val="auto"/>
                          <w:sz w:val="20"/>
                        </w:rPr>
                        <w:t>är mallens rubriker</w:t>
                      </w:r>
                      <w:r>
                        <w:rPr>
                          <w:color w:val="auto"/>
                          <w:sz w:val="20"/>
                        </w:rPr>
                        <w:t xml:space="preserve">, </w:t>
                      </w:r>
                      <w:r w:rsidR="00CF77FF">
                        <w:rPr>
                          <w:color w:val="auto"/>
                          <w:sz w:val="20"/>
                        </w:rPr>
                        <w:t>rekommenderade</w:t>
                      </w:r>
                      <w:r>
                        <w:rPr>
                          <w:color w:val="auto"/>
                          <w:sz w:val="20"/>
                        </w:rPr>
                        <w:t xml:space="preserve"> texter </w:t>
                      </w:r>
                      <w:r w:rsidRPr="00BC62A6">
                        <w:rPr>
                          <w:color w:val="auto"/>
                          <w:sz w:val="20"/>
                        </w:rPr>
                        <w:t>och exempel på hur text kan utformas under vissa rubriker</w:t>
                      </w:r>
                      <w:r>
                        <w:rPr>
                          <w:color w:val="auto"/>
                          <w:sz w:val="20"/>
                        </w:rPr>
                        <w:t xml:space="preserve">. </w:t>
                      </w:r>
                      <w:r>
                        <w:rPr>
                          <w:color w:val="auto"/>
                          <w:sz w:val="20"/>
                        </w:rPr>
                        <w:br/>
                      </w:r>
                      <w:r w:rsidRPr="003B4851">
                        <w:rPr>
                          <w:color w:val="auto"/>
                          <w:sz w:val="20"/>
                        </w:rPr>
                        <w:t xml:space="preserve">Svart text inom </w:t>
                      </w:r>
                      <w:proofErr w:type="gramStart"/>
                      <w:r w:rsidRPr="003B4851">
                        <w:rPr>
                          <w:color w:val="auto"/>
                          <w:sz w:val="20"/>
                        </w:rPr>
                        <w:t>”[ ]</w:t>
                      </w:r>
                      <w:proofErr w:type="gramEnd"/>
                      <w:r w:rsidRPr="003B4851">
                        <w:rPr>
                          <w:color w:val="auto"/>
                          <w:sz w:val="20"/>
                        </w:rPr>
                        <w:t>” utgör exempeltexter och dessa får även anpassas till aktuell</w:t>
                      </w:r>
                      <w:r w:rsidR="004277A0">
                        <w:rPr>
                          <w:color w:val="auto"/>
                          <w:sz w:val="20"/>
                        </w:rPr>
                        <w:t xml:space="preserve"> produkt</w:t>
                      </w:r>
                      <w:r w:rsidRPr="003B4851">
                        <w:rPr>
                          <w:color w:val="auto"/>
                          <w:sz w:val="20"/>
                        </w:rPr>
                        <w:t>.</w:t>
                      </w:r>
                      <w:r>
                        <w:rPr>
                          <w:color w:val="auto"/>
                          <w:sz w:val="20"/>
                        </w:rPr>
                        <w:t xml:space="preserve"> </w:t>
                      </w:r>
                      <w:r>
                        <w:rPr>
                          <w:color w:val="auto"/>
                          <w:sz w:val="20"/>
                        </w:rPr>
                        <w:br/>
                      </w:r>
                      <w:r w:rsidRPr="003B4851">
                        <w:rPr>
                          <w:color w:val="auto"/>
                          <w:sz w:val="20"/>
                        </w:rPr>
                        <w:t xml:space="preserve">Ta bort textförslag inom </w:t>
                      </w:r>
                      <w:proofErr w:type="gramStart"/>
                      <w:r w:rsidRPr="003B4851">
                        <w:rPr>
                          <w:color w:val="auto"/>
                          <w:sz w:val="20"/>
                        </w:rPr>
                        <w:t>”[ ]</w:t>
                      </w:r>
                      <w:proofErr w:type="gramEnd"/>
                      <w:r w:rsidRPr="003B4851">
                        <w:rPr>
                          <w:color w:val="auto"/>
                          <w:sz w:val="20"/>
                        </w:rPr>
                        <w:t>” som inte används</w:t>
                      </w:r>
                      <w:r>
                        <w:rPr>
                          <w:color w:val="auto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2B2A4C1" w14:textId="155E2931" w:rsidR="00690F40" w:rsidRDefault="008D4A82" w:rsidP="005C2E18">
      <w:pPr>
        <w:pStyle w:val="Brdtext"/>
      </w:pPr>
      <w:bookmarkStart w:id="0" w:name="_Toc125551243"/>
      <w:bookmarkStart w:id="1" w:name="_Toc125723538"/>
      <w:bookmarkStart w:id="2" w:name="_Toc126329436"/>
      <w:bookmarkStart w:id="3" w:name="_Toc147324307"/>
      <w:bookmarkStart w:id="4" w:name="_Toc147477529"/>
      <w:bookmarkStart w:id="5" w:name="_Toc147477868"/>
      <w:bookmarkStart w:id="6" w:name="_Toc147492779"/>
      <w:bookmarkStart w:id="7" w:name="_Toc146805409"/>
      <w:r>
        <w:rPr>
          <w:rFonts w:asciiTheme="minorHAnsi" w:hAnsiTheme="minorHAnsi" w:cstheme="minorHAnsi"/>
          <w:sz w:val="40"/>
          <w:szCs w:val="40"/>
        </w:rPr>
        <w:t>Produkt</w:t>
      </w:r>
      <w:r w:rsidR="00CF77FF">
        <w:rPr>
          <w:rFonts w:asciiTheme="minorHAnsi" w:hAnsiTheme="minorHAnsi" w:cstheme="minorHAnsi"/>
          <w:sz w:val="40"/>
          <w:szCs w:val="40"/>
        </w:rPr>
        <w:t>säkerhetsutlåtande (</w:t>
      </w:r>
      <w:r>
        <w:rPr>
          <w:rFonts w:asciiTheme="minorHAnsi" w:hAnsiTheme="minorHAnsi" w:cstheme="minorHAnsi"/>
          <w:sz w:val="40"/>
          <w:szCs w:val="40"/>
        </w:rPr>
        <w:t>P</w:t>
      </w:r>
      <w:r w:rsidR="00CF77FF">
        <w:rPr>
          <w:rFonts w:asciiTheme="minorHAnsi" w:hAnsiTheme="minorHAnsi" w:cstheme="minorHAnsi"/>
          <w:sz w:val="40"/>
          <w:szCs w:val="40"/>
        </w:rPr>
        <w:t>S</w:t>
      </w:r>
      <w:r>
        <w:rPr>
          <w:rFonts w:asciiTheme="minorHAnsi" w:hAnsiTheme="minorHAnsi" w:cstheme="minorHAnsi"/>
          <w:sz w:val="40"/>
          <w:szCs w:val="40"/>
        </w:rPr>
        <w:t>U</w:t>
      </w:r>
      <w:r w:rsidR="00CF77FF">
        <w:rPr>
          <w:rFonts w:asciiTheme="minorHAnsi" w:hAnsiTheme="minorHAnsi" w:cstheme="minorHAnsi"/>
          <w:sz w:val="40"/>
          <w:szCs w:val="40"/>
        </w:rPr>
        <w:t>)</w:t>
      </w:r>
      <w:r w:rsidR="00690F40" w:rsidRPr="005C2E18">
        <w:rPr>
          <w:rFonts w:asciiTheme="minorHAnsi" w:hAnsiTheme="minorHAnsi" w:cstheme="minorHAnsi"/>
          <w:sz w:val="40"/>
          <w:szCs w:val="40"/>
        </w:rPr>
        <w:t xml:space="preserve"> för</w:t>
      </w:r>
      <w:bookmarkEnd w:id="0"/>
      <w:bookmarkEnd w:id="1"/>
      <w:bookmarkEnd w:id="2"/>
      <w:bookmarkEnd w:id="3"/>
      <w:bookmarkEnd w:id="4"/>
      <w:bookmarkEnd w:id="5"/>
      <w:bookmarkEnd w:id="6"/>
      <w:r w:rsidR="00690F40" w:rsidRPr="005C2E18">
        <w:rPr>
          <w:rFonts w:asciiTheme="minorHAnsi" w:hAnsiTheme="minorHAnsi" w:cstheme="minorHAnsi"/>
          <w:sz w:val="40"/>
          <w:szCs w:val="40"/>
        </w:rPr>
        <w:t xml:space="preserve"> </w:t>
      </w:r>
      <w:bookmarkEnd w:id="7"/>
      <w:r w:rsidR="00D3261B" w:rsidRPr="005C2E18">
        <w:rPr>
          <w:rFonts w:asciiTheme="minorHAnsi" w:hAnsiTheme="minorHAnsi" w:cstheme="minorHAnsi"/>
          <w:sz w:val="40"/>
          <w:szCs w:val="40"/>
        </w:rPr>
        <w:t>[</w:t>
      </w:r>
      <w:r w:rsidR="004277A0">
        <w:rPr>
          <w:rFonts w:asciiTheme="minorHAnsi" w:hAnsiTheme="minorHAnsi" w:cstheme="minorHAnsi"/>
          <w:sz w:val="40"/>
          <w:szCs w:val="40"/>
        </w:rPr>
        <w:t>produkt</w:t>
      </w:r>
      <w:r w:rsidR="00D3261B" w:rsidRPr="005C2E18">
        <w:rPr>
          <w:rFonts w:asciiTheme="minorHAnsi" w:hAnsiTheme="minorHAnsi" w:cstheme="minorHAnsi"/>
          <w:sz w:val="40"/>
          <w:szCs w:val="40"/>
        </w:rPr>
        <w:t>]</w:t>
      </w:r>
      <w:r w:rsidR="00246842" w:rsidRPr="005C2E18">
        <w:rPr>
          <w:rFonts w:asciiTheme="minorHAnsi" w:hAnsiTheme="minorHAnsi" w:cstheme="minorHAnsi"/>
          <w:sz w:val="40"/>
          <w:szCs w:val="40"/>
        </w:rPr>
        <w:br/>
      </w:r>
      <w:r w:rsidR="00761374">
        <w:t>[</w:t>
      </w:r>
      <w:r w:rsidR="00690F40" w:rsidRPr="005C2E18">
        <w:t>x bilagor</w:t>
      </w:r>
      <w:r w:rsidR="00761374">
        <w:t>]</w:t>
      </w:r>
    </w:p>
    <w:p w14:paraId="1A6727E7" w14:textId="00C7562A" w:rsidR="005C2E18" w:rsidRPr="00285832" w:rsidRDefault="005C2E18" w:rsidP="005C2E18">
      <w:pPr>
        <w:pStyle w:val="Hjlptext"/>
        <w:rPr>
          <w:rFonts w:asciiTheme="minorHAnsi" w:hAnsiTheme="minorHAnsi" w:cstheme="minorHAnsi"/>
          <w:b/>
          <w:sz w:val="40"/>
          <w:szCs w:val="40"/>
        </w:rPr>
      </w:pPr>
      <w:r w:rsidRPr="00285832">
        <w:rPr>
          <w:rFonts w:asciiTheme="minorHAnsi" w:hAnsiTheme="minorHAnsi" w:cstheme="minorHAnsi"/>
          <w:sz w:val="40"/>
          <w:szCs w:val="40"/>
        </w:rPr>
        <w:t xml:space="preserve">Vägledning som stöd för utarbetande av </w:t>
      </w:r>
      <w:r w:rsidR="008D4A82">
        <w:rPr>
          <w:rFonts w:asciiTheme="minorHAnsi" w:hAnsiTheme="minorHAnsi" w:cstheme="minorHAnsi"/>
          <w:sz w:val="40"/>
          <w:szCs w:val="40"/>
        </w:rPr>
        <w:t>Produkt</w:t>
      </w:r>
      <w:r w:rsidR="00CF77FF">
        <w:rPr>
          <w:rFonts w:asciiTheme="minorHAnsi" w:hAnsiTheme="minorHAnsi" w:cstheme="minorHAnsi"/>
          <w:sz w:val="40"/>
          <w:szCs w:val="40"/>
        </w:rPr>
        <w:t>säkerhetsutlåtande (</w:t>
      </w:r>
      <w:r w:rsidR="008D4A82">
        <w:rPr>
          <w:rFonts w:asciiTheme="minorHAnsi" w:hAnsiTheme="minorHAnsi" w:cstheme="minorHAnsi"/>
          <w:sz w:val="40"/>
          <w:szCs w:val="40"/>
        </w:rPr>
        <w:t>P</w:t>
      </w:r>
      <w:r w:rsidR="00CF77FF">
        <w:rPr>
          <w:rFonts w:asciiTheme="minorHAnsi" w:hAnsiTheme="minorHAnsi" w:cstheme="minorHAnsi"/>
          <w:sz w:val="40"/>
          <w:szCs w:val="40"/>
        </w:rPr>
        <w:t>S</w:t>
      </w:r>
      <w:r w:rsidR="008D4A82">
        <w:rPr>
          <w:rFonts w:asciiTheme="minorHAnsi" w:hAnsiTheme="minorHAnsi" w:cstheme="minorHAnsi"/>
          <w:sz w:val="40"/>
          <w:szCs w:val="40"/>
        </w:rPr>
        <w:t>U</w:t>
      </w:r>
      <w:r w:rsidR="00CF77FF">
        <w:rPr>
          <w:rFonts w:asciiTheme="minorHAnsi" w:hAnsiTheme="minorHAnsi" w:cstheme="minorHAnsi"/>
          <w:sz w:val="40"/>
          <w:szCs w:val="40"/>
        </w:rPr>
        <w:t>)</w:t>
      </w:r>
    </w:p>
    <w:p w14:paraId="02728DB5" w14:textId="77777777" w:rsidR="005C2E18" w:rsidRPr="005C2E18" w:rsidRDefault="005C2E18" w:rsidP="005C2E18">
      <w:pPr>
        <w:pStyle w:val="Brdtext"/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72"/>
      </w:tblGrid>
      <w:tr w:rsidR="00690F40" w14:paraId="09935155" w14:textId="77777777" w:rsidTr="00813E81">
        <w:trPr>
          <w:trHeight w:val="2174"/>
        </w:trPr>
        <w:tc>
          <w:tcPr>
            <w:tcW w:w="7072" w:type="dxa"/>
          </w:tcPr>
          <w:p w14:paraId="7FB3197D" w14:textId="77777777" w:rsidR="00690F40" w:rsidRPr="004B5492" w:rsidRDefault="00690F40" w:rsidP="005C2E18">
            <w:pPr>
              <w:pStyle w:val="Brdtext"/>
              <w:spacing w:after="0"/>
            </w:pPr>
          </w:p>
          <w:p w14:paraId="14E5CE38" w14:textId="77777777" w:rsidR="00E14E57" w:rsidRPr="004B5492" w:rsidRDefault="00E14E57" w:rsidP="005C2E18">
            <w:pPr>
              <w:pStyle w:val="Brdtext"/>
              <w:spacing w:after="0"/>
            </w:pPr>
          </w:p>
          <w:p w14:paraId="4F2503D9" w14:textId="77777777" w:rsidR="00E14E57" w:rsidRPr="004B5492" w:rsidRDefault="00E14E57" w:rsidP="005C2E18">
            <w:pPr>
              <w:pStyle w:val="Brdtext"/>
              <w:spacing w:after="0"/>
            </w:pPr>
          </w:p>
          <w:p w14:paraId="5A117CF0" w14:textId="77777777" w:rsidR="00E14E57" w:rsidRDefault="00E14E57" w:rsidP="005C2E18">
            <w:pPr>
              <w:pStyle w:val="Brdtext"/>
              <w:spacing w:after="0"/>
            </w:pPr>
          </w:p>
          <w:p w14:paraId="6BF2EC9C" w14:textId="77777777" w:rsidR="004E2766" w:rsidRPr="004B5492" w:rsidRDefault="004E2766" w:rsidP="005C2E18">
            <w:pPr>
              <w:pStyle w:val="Brdtext"/>
              <w:spacing w:after="0"/>
            </w:pPr>
          </w:p>
          <w:p w14:paraId="616C0C50" w14:textId="77777777" w:rsidR="00E14E57" w:rsidRPr="004B5492" w:rsidRDefault="00E14E57" w:rsidP="005C2E18">
            <w:pPr>
              <w:pStyle w:val="Brdtext"/>
              <w:spacing w:after="0"/>
            </w:pPr>
          </w:p>
          <w:p w14:paraId="09214BC8" w14:textId="77777777" w:rsidR="00E14E57" w:rsidRPr="004B5492" w:rsidRDefault="00E14E57" w:rsidP="005C2E18">
            <w:pPr>
              <w:pStyle w:val="Brdtext"/>
              <w:spacing w:after="0"/>
            </w:pPr>
          </w:p>
          <w:p w14:paraId="5D64EEA7" w14:textId="77777777" w:rsidR="00690F40" w:rsidRPr="004B5492" w:rsidRDefault="00690F40" w:rsidP="005C2E18">
            <w:pPr>
              <w:pStyle w:val="Brdtext"/>
              <w:spacing w:after="0"/>
            </w:pPr>
          </w:p>
          <w:p w14:paraId="042462F3" w14:textId="67BFF2EA" w:rsidR="00690F40" w:rsidRPr="004B5492" w:rsidRDefault="00690F40" w:rsidP="004E2766">
            <w:pPr>
              <w:pStyle w:val="Hjlptext"/>
              <w:jc w:val="center"/>
            </w:pPr>
            <w:r w:rsidRPr="004B5492">
              <w:t xml:space="preserve">Infoga en teckning eller bild av aktuell </w:t>
            </w:r>
            <w:r w:rsidR="00CC5CCA">
              <w:t>produkt</w:t>
            </w:r>
            <w:r w:rsidRPr="004B5492">
              <w:t>.</w:t>
            </w:r>
          </w:p>
          <w:p w14:paraId="02F4B56F" w14:textId="3270E6AA" w:rsidR="00690F40" w:rsidRPr="004B5492" w:rsidRDefault="00690F40" w:rsidP="004E2766">
            <w:pPr>
              <w:pStyle w:val="Hjlptext"/>
              <w:jc w:val="center"/>
              <w:rPr>
                <w:b/>
                <w:i/>
              </w:rPr>
            </w:pPr>
            <w:r w:rsidRPr="004B5492">
              <w:rPr>
                <w:i/>
              </w:rPr>
              <w:t xml:space="preserve">Bilden ska motsvara omfattningen av det som </w:t>
            </w:r>
            <w:r w:rsidR="00CF77FF">
              <w:rPr>
                <w:i/>
              </w:rPr>
              <w:t>levereras</w:t>
            </w:r>
            <w:r w:rsidRPr="004B5492">
              <w:rPr>
                <w:i/>
              </w:rPr>
              <w:t>.</w:t>
            </w:r>
          </w:p>
          <w:p w14:paraId="00E11CCC" w14:textId="77777777" w:rsidR="00E14E57" w:rsidRPr="004B5492" w:rsidRDefault="00E14E57" w:rsidP="005C2E18">
            <w:pPr>
              <w:pStyle w:val="Brdtext"/>
              <w:spacing w:after="0"/>
            </w:pPr>
          </w:p>
          <w:p w14:paraId="571A7DCD" w14:textId="77777777" w:rsidR="00E14E57" w:rsidRPr="004B5492" w:rsidRDefault="00E14E57" w:rsidP="005C2E18">
            <w:pPr>
              <w:pStyle w:val="Brdtext"/>
              <w:spacing w:after="0"/>
            </w:pPr>
          </w:p>
          <w:p w14:paraId="2E58FB15" w14:textId="77777777" w:rsidR="00E14E57" w:rsidRPr="004B5492" w:rsidRDefault="00E14E57" w:rsidP="005C2E18">
            <w:pPr>
              <w:pStyle w:val="Brdtext"/>
              <w:spacing w:after="0"/>
            </w:pPr>
          </w:p>
          <w:p w14:paraId="26A524A7" w14:textId="77777777" w:rsidR="00E14E57" w:rsidRPr="004B5492" w:rsidRDefault="00E14E57" w:rsidP="005C2E18">
            <w:pPr>
              <w:pStyle w:val="Brdtext"/>
              <w:spacing w:after="0"/>
            </w:pPr>
          </w:p>
          <w:p w14:paraId="287BF436" w14:textId="77777777" w:rsidR="00E14E57" w:rsidRPr="004B5492" w:rsidRDefault="00E14E57" w:rsidP="005C2E18">
            <w:pPr>
              <w:pStyle w:val="Brdtext"/>
              <w:spacing w:after="0"/>
            </w:pPr>
          </w:p>
          <w:p w14:paraId="3654716B" w14:textId="77777777" w:rsidR="00E14E57" w:rsidRPr="004B5492" w:rsidRDefault="00E14E57" w:rsidP="005C2E18">
            <w:pPr>
              <w:pStyle w:val="Brdtext"/>
              <w:spacing w:after="0"/>
            </w:pPr>
          </w:p>
          <w:p w14:paraId="608FD961" w14:textId="77777777" w:rsidR="00E14E57" w:rsidRPr="004B5492" w:rsidRDefault="00E14E57" w:rsidP="005C2E18">
            <w:pPr>
              <w:pStyle w:val="Brdtext"/>
              <w:rPr>
                <w:b/>
                <w:i/>
              </w:rPr>
            </w:pPr>
          </w:p>
        </w:tc>
      </w:tr>
    </w:tbl>
    <w:p w14:paraId="73A3DD5A" w14:textId="77777777" w:rsidR="00690F40" w:rsidRDefault="00690F40" w:rsidP="007E1ADC">
      <w:pPr>
        <w:pStyle w:val="Brdtext"/>
      </w:pPr>
    </w:p>
    <w:p w14:paraId="706FBDBA" w14:textId="77777777" w:rsidR="005C2E18" w:rsidRDefault="005C2E18">
      <w:pPr>
        <w:rPr>
          <w:rFonts w:asciiTheme="minorHAnsi" w:hAnsiTheme="minorHAnsi" w:cstheme="minorHAnsi"/>
          <w:color w:val="1F497D" w:themeColor="text2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br w:type="page"/>
      </w:r>
    </w:p>
    <w:p w14:paraId="07AEFDEC" w14:textId="5ED73467" w:rsidR="003B4851" w:rsidRPr="003B4851" w:rsidRDefault="003B4851" w:rsidP="00021E67">
      <w:pPr>
        <w:pStyle w:val="Hjlptext"/>
        <w:rPr>
          <w:b/>
          <w:bCs/>
          <w:sz w:val="28"/>
          <w:szCs w:val="32"/>
          <w:u w:val="single"/>
        </w:rPr>
      </w:pPr>
      <w:r w:rsidRPr="003B4851">
        <w:rPr>
          <w:b/>
          <w:bCs/>
          <w:sz w:val="28"/>
          <w:szCs w:val="32"/>
          <w:u w:val="single"/>
        </w:rPr>
        <w:lastRenderedPageBreak/>
        <w:t xml:space="preserve">Information </w:t>
      </w:r>
      <w:r>
        <w:rPr>
          <w:b/>
          <w:bCs/>
          <w:sz w:val="28"/>
          <w:szCs w:val="32"/>
          <w:u w:val="single"/>
        </w:rPr>
        <w:t>om</w:t>
      </w:r>
      <w:r w:rsidRPr="003B4851">
        <w:rPr>
          <w:b/>
          <w:bCs/>
          <w:sz w:val="28"/>
          <w:szCs w:val="32"/>
          <w:u w:val="single"/>
        </w:rPr>
        <w:t xml:space="preserve"> mallen</w:t>
      </w:r>
    </w:p>
    <w:p w14:paraId="73DD74A5" w14:textId="52E7462F" w:rsidR="00021E67" w:rsidRDefault="003B4851" w:rsidP="00021E67">
      <w:pPr>
        <w:pStyle w:val="Hjlptext"/>
      </w:pPr>
      <w:r>
        <w:t xml:space="preserve">Notera att </w:t>
      </w:r>
      <w:r w:rsidRPr="003B4851">
        <w:rPr>
          <w:i/>
          <w:iCs/>
        </w:rPr>
        <w:t>b</w:t>
      </w:r>
      <w:r w:rsidR="00021E67" w:rsidRPr="003B4851">
        <w:rPr>
          <w:i/>
          <w:iCs/>
        </w:rPr>
        <w:t>lå text</w:t>
      </w:r>
      <w:r w:rsidRPr="003B4851">
        <w:rPr>
          <w:i/>
          <w:iCs/>
        </w:rPr>
        <w:t>er</w:t>
      </w:r>
      <w:r w:rsidR="00021E67">
        <w:t xml:space="preserve"> är hjälptexter och förklaringar i vägledningen.</w:t>
      </w:r>
      <w:r>
        <w:t xml:space="preserve"> Se även den </w:t>
      </w:r>
      <w:r w:rsidR="004277A0">
        <w:t>blå</w:t>
      </w:r>
      <w:r>
        <w:t xml:space="preserve"> rutan på framsidan.</w:t>
      </w:r>
    </w:p>
    <w:p w14:paraId="46776F29" w14:textId="6735B506" w:rsidR="004277A0" w:rsidRPr="004277A0" w:rsidRDefault="004277A0" w:rsidP="00AF4662">
      <w:pPr>
        <w:pStyle w:val="Hjlptext"/>
        <w:spacing w:after="60"/>
        <w:rPr>
          <w:b/>
          <w:bCs/>
          <w:u w:val="single"/>
        </w:rPr>
      </w:pPr>
      <w:r w:rsidRPr="004277A0">
        <w:rPr>
          <w:b/>
          <w:bCs/>
          <w:u w:val="single"/>
        </w:rPr>
        <w:t>Grunder</w:t>
      </w:r>
    </w:p>
    <w:p w14:paraId="3381EAAF" w14:textId="471BD306" w:rsidR="004277A0" w:rsidRDefault="004277A0" w:rsidP="00373DED">
      <w:pPr>
        <w:pStyle w:val="Hjlptext"/>
        <w:spacing w:after="60"/>
      </w:pPr>
      <w:r>
        <w:t xml:space="preserve">En produkt som omfattas av minst en EU-förordning/direktiv för produkter ska CE-märkas mot dessa, även om undantag kan finnas för någon annan EU-förordning/direktiv. Det innebär att det finns produkter som inte faller inom ramarna för någon EU-förordning/direktiv som föreskriver CE-märkning, eller där det råder ovisshet om produkten kan CE-märkas eller inte. </w:t>
      </w:r>
      <w:r w:rsidR="00343264" w:rsidRPr="00343264">
        <w:t xml:space="preserve">Den </w:t>
      </w:r>
      <w:r w:rsidR="00373DED" w:rsidRPr="00343264">
        <w:t>CE-liknande process</w:t>
      </w:r>
      <w:r w:rsidR="00343264" w:rsidRPr="00343264">
        <w:t>en</w:t>
      </w:r>
      <w:r w:rsidR="00373DED" w:rsidRPr="00343264">
        <w:t xml:space="preserve"> </w:t>
      </w:r>
      <w:r w:rsidRPr="00343264">
        <w:t>är</w:t>
      </w:r>
      <w:r>
        <w:t xml:space="preserve"> därför tänkt att tillämpas på nedanstående punkter:</w:t>
      </w:r>
    </w:p>
    <w:p w14:paraId="1A1513B1" w14:textId="6C4690AC" w:rsidR="004277A0" w:rsidRDefault="004277A0" w:rsidP="00585AE7">
      <w:pPr>
        <w:pStyle w:val="Hjlptext"/>
        <w:numPr>
          <w:ilvl w:val="0"/>
          <w:numId w:val="18"/>
        </w:numPr>
        <w:spacing w:after="60"/>
        <w:ind w:left="527" w:hanging="357"/>
      </w:pPr>
      <w:r>
        <w:t xml:space="preserve">Produkt som byggs ihop till en bruksenhet som inte får/kan CE-märkas kan i sin tur bestå av </w:t>
      </w:r>
      <w:r w:rsidR="00AF4662">
        <w:br/>
      </w:r>
      <w:r>
        <w:t>CE-märkta produkter och anordningar där sammanbyggnaden eller enheten inte definieras i något av EU:s produktsäkerhetsregelverk, exempelvis:</w:t>
      </w:r>
    </w:p>
    <w:p w14:paraId="35A13828" w14:textId="4C34E0D2" w:rsidR="004277A0" w:rsidRDefault="004277A0" w:rsidP="00AE716C">
      <w:pPr>
        <w:pStyle w:val="Hjlptext"/>
        <w:numPr>
          <w:ilvl w:val="1"/>
          <w:numId w:val="18"/>
        </w:numPr>
        <w:spacing w:after="60"/>
        <w:ind w:left="924" w:hanging="357"/>
      </w:pPr>
      <w:r>
        <w:t>Funktionscontainrar</w:t>
      </w:r>
    </w:p>
    <w:p w14:paraId="04F41B9E" w14:textId="1D70257A" w:rsidR="004277A0" w:rsidRDefault="004277A0" w:rsidP="00AE716C">
      <w:pPr>
        <w:pStyle w:val="Hjlptext"/>
        <w:numPr>
          <w:ilvl w:val="1"/>
          <w:numId w:val="18"/>
        </w:numPr>
        <w:spacing w:after="60"/>
        <w:ind w:left="924" w:hanging="357"/>
      </w:pPr>
      <w:r>
        <w:t>Vissa typer av påbyggnader på fordon</w:t>
      </w:r>
    </w:p>
    <w:p w14:paraId="23D44202" w14:textId="15BE553C" w:rsidR="004277A0" w:rsidRDefault="004277A0" w:rsidP="00AE716C">
      <w:pPr>
        <w:pStyle w:val="Hjlptext"/>
        <w:numPr>
          <w:ilvl w:val="1"/>
          <w:numId w:val="18"/>
        </w:numPr>
        <w:spacing w:after="60"/>
        <w:ind w:left="924" w:hanging="357"/>
      </w:pPr>
      <w:r>
        <w:t>Vissa andra typer av mobila eller flyttbara enheter</w:t>
      </w:r>
    </w:p>
    <w:p w14:paraId="20F516C1" w14:textId="6EC86A28" w:rsidR="004277A0" w:rsidRDefault="004277A0" w:rsidP="00585AE7">
      <w:pPr>
        <w:pStyle w:val="Hjlptext"/>
        <w:numPr>
          <w:ilvl w:val="0"/>
          <w:numId w:val="18"/>
        </w:numPr>
        <w:spacing w:after="60"/>
        <w:ind w:left="527" w:hanging="357"/>
      </w:pPr>
      <w:r>
        <w:t xml:space="preserve">Produkter som inte definieras i något av EU:s produktsäkerhetsregelverk </w:t>
      </w:r>
      <w:r w:rsidR="00A106F0" w:rsidRPr="00A106F0">
        <w:t>eller annat etablerat produktsäkerhetsregelverk</w:t>
      </w:r>
      <w:r w:rsidR="00A106F0">
        <w:t xml:space="preserve">, </w:t>
      </w:r>
      <w:r>
        <w:t>och som anses ”falla mellan stolarna”.</w:t>
      </w:r>
    </w:p>
    <w:p w14:paraId="159BDE0A" w14:textId="564EB21D" w:rsidR="004277A0" w:rsidRDefault="004277A0" w:rsidP="00CA62C9">
      <w:pPr>
        <w:pStyle w:val="Hjlptext"/>
        <w:numPr>
          <w:ilvl w:val="0"/>
          <w:numId w:val="18"/>
        </w:numPr>
        <w:ind w:left="527" w:hanging="357"/>
      </w:pPr>
      <w:r>
        <w:t>Enklare system eller anordningar men som skulle kunna använda andra delar av EU:s regelverk, exempelvis MF (EU) 2023/1230, Bilaga 3, LVD, EMC, RED eller PED.</w:t>
      </w:r>
    </w:p>
    <w:p w14:paraId="52B6AAC5" w14:textId="538F8764" w:rsidR="00AF4662" w:rsidRDefault="00AF4662" w:rsidP="00AF4662">
      <w:pPr>
        <w:pStyle w:val="Hjlptext"/>
      </w:pPr>
      <w:r w:rsidRPr="00AF4662">
        <w:t>Vid tillämpning av den CE-liknande processen står det tillverkaren fritt att använda och kombinera standarder såsom EN, ISO, IEC, STANAG eller MIL-STD. Standarder som väljs och redovisas i Produktsäkerhetsutlåtandet (PSU) ska ha konstruktionspåverkan kopplade till produktsäkerhet.</w:t>
      </w:r>
    </w:p>
    <w:p w14:paraId="3664A0F2" w14:textId="50971915" w:rsidR="004277A0" w:rsidRPr="00AF4662" w:rsidRDefault="00AF4662" w:rsidP="00AF4662">
      <w:pPr>
        <w:pStyle w:val="Hjlptext"/>
        <w:spacing w:after="60"/>
        <w:rPr>
          <w:b/>
          <w:bCs/>
          <w:u w:val="single"/>
        </w:rPr>
      </w:pPr>
      <w:r w:rsidRPr="00AF4662">
        <w:rPr>
          <w:b/>
          <w:bCs/>
          <w:u w:val="single"/>
        </w:rPr>
        <w:t>Tillämpning</w:t>
      </w:r>
    </w:p>
    <w:p w14:paraId="4F5FEA65" w14:textId="77777777" w:rsidR="002F684D" w:rsidRDefault="004277A0" w:rsidP="00373DED">
      <w:pPr>
        <w:pStyle w:val="Hjlptext"/>
      </w:pPr>
      <w:r>
        <w:t xml:space="preserve">Med CE-liknande process enligt FMV menas att produkter konstrueras och verifieras på samma sätt som för CE-märkta produkter. Leverantören ska utfärda ett Produktsäkerhetsutlåtande (PSU) och en märkskylt utan CE-märke. Produktsäkerhetsutlåtandet (PSU) motsvarar det ansvar som är fastställt för en produkt som tillverkats enligt CE-processen. </w:t>
      </w:r>
    </w:p>
    <w:p w14:paraId="001A5975" w14:textId="732B060A" w:rsidR="00373DED" w:rsidRDefault="002F684D" w:rsidP="00373DED">
      <w:pPr>
        <w:pStyle w:val="Hjlptext"/>
      </w:pPr>
      <w:r>
        <w:t>P</w:t>
      </w:r>
      <w:r w:rsidR="004277A0">
        <w:t xml:space="preserve">roduktsäkerhetsutlåtande </w:t>
      </w:r>
      <w:r>
        <w:t xml:space="preserve">(PSU) </w:t>
      </w:r>
      <w:r w:rsidR="004277A0">
        <w:t xml:space="preserve">gäller </w:t>
      </w:r>
      <w:r>
        <w:t xml:space="preserve">endast </w:t>
      </w:r>
      <w:r w:rsidR="004277A0">
        <w:t>för produkt</w:t>
      </w:r>
      <w:r>
        <w:t>er</w:t>
      </w:r>
      <w:r w:rsidR="004277A0">
        <w:t xml:space="preserve"> som ska brukas av Försvarsmakten.</w:t>
      </w:r>
      <w:r>
        <w:t xml:space="preserve"> </w:t>
      </w:r>
      <w:bookmarkStart w:id="8" w:name="_Hlk232335110"/>
      <w:r>
        <w:t>E</w:t>
      </w:r>
      <w:r w:rsidR="004277A0">
        <w:t xml:space="preserve">tt Produktsäkerhetsutlåtande </w:t>
      </w:r>
      <w:r>
        <w:t xml:space="preserve">(PSU) </w:t>
      </w:r>
      <w:r w:rsidR="004277A0">
        <w:t>utfärdas på tillverkarens eget ansvar</w:t>
      </w:r>
      <w:r>
        <w:t xml:space="preserve"> och ska därför signeras av </w:t>
      </w:r>
      <w:r w:rsidR="00400C4F">
        <w:t>samma person som om en EU Försäkran om överensstämmelse (</w:t>
      </w:r>
      <w:proofErr w:type="spellStart"/>
      <w:r w:rsidR="00400C4F">
        <w:t>DoC</w:t>
      </w:r>
      <w:proofErr w:type="spellEnd"/>
      <w:r w:rsidR="00400C4F">
        <w:t xml:space="preserve">) </w:t>
      </w:r>
      <w:r w:rsidR="00FD72EE">
        <w:t xml:space="preserve">hade </w:t>
      </w:r>
      <w:r w:rsidR="00400C4F">
        <w:t>upprättats.</w:t>
      </w:r>
      <w:bookmarkEnd w:id="8"/>
    </w:p>
    <w:p w14:paraId="6FFDADF1" w14:textId="7D26B285" w:rsidR="00373DED" w:rsidRDefault="00373DED" w:rsidP="00373DED">
      <w:pPr>
        <w:pStyle w:val="Hjlptext"/>
      </w:pPr>
      <w:r>
        <w:t xml:space="preserve">Produktsäkerhetsutlåtande (PSU) utfärdas vid </w:t>
      </w:r>
      <w:r w:rsidR="00343264">
        <w:t xml:space="preserve">första </w:t>
      </w:r>
      <w:r>
        <w:t>leverans av typkonfiguration till beställaren.</w:t>
      </w:r>
    </w:p>
    <w:p w14:paraId="4EE2ECF3" w14:textId="77777777" w:rsidR="00EC324C" w:rsidRDefault="00EC324C" w:rsidP="004277A0">
      <w:pPr>
        <w:pStyle w:val="Hjlptex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AF4662" w14:paraId="21A120BF" w14:textId="77777777" w:rsidTr="00085AE1">
        <w:tc>
          <w:tcPr>
            <w:tcW w:w="9170" w:type="dxa"/>
            <w:shd w:val="clear" w:color="auto" w:fill="FFFFCC"/>
            <w:vAlign w:val="center"/>
          </w:tcPr>
          <w:p w14:paraId="110CA56B" w14:textId="77777777" w:rsidR="00EC324C" w:rsidRDefault="00EC324C" w:rsidP="00EC324C">
            <w:pPr>
              <w:pStyle w:val="Hjlptext"/>
              <w:spacing w:after="0"/>
              <w:jc w:val="center"/>
            </w:pPr>
          </w:p>
          <w:p w14:paraId="25CBB507" w14:textId="5E23E52C" w:rsidR="00EC324C" w:rsidRPr="00454CE3" w:rsidRDefault="00AF4662" w:rsidP="00EC324C">
            <w:pPr>
              <w:pStyle w:val="Hjlptext"/>
              <w:spacing w:after="0"/>
              <w:jc w:val="center"/>
              <w:rPr>
                <w:sz w:val="24"/>
                <w:szCs w:val="28"/>
              </w:rPr>
            </w:pPr>
            <w:r w:rsidRPr="00454CE3">
              <w:rPr>
                <w:sz w:val="24"/>
                <w:szCs w:val="28"/>
              </w:rPr>
              <w:t xml:space="preserve">Genom att följa Maskinförordningens (MF) grundläggande hälso- och säkerhetskrav </w:t>
            </w:r>
            <w:r w:rsidRPr="00454CE3">
              <w:rPr>
                <w:sz w:val="24"/>
                <w:szCs w:val="28"/>
              </w:rPr>
              <w:br/>
              <w:t xml:space="preserve">omhändertas olycksriskerna på ett tydligt sätt, och upphandlingsprocessen får bättre </w:t>
            </w:r>
            <w:r w:rsidRPr="00454CE3">
              <w:rPr>
                <w:sz w:val="24"/>
                <w:szCs w:val="28"/>
              </w:rPr>
              <w:br/>
              <w:t xml:space="preserve">likformighet i anbuden. Det innebär att oavsett om produkten går att CE-märka eller </w:t>
            </w:r>
            <w:r w:rsidRPr="00454CE3">
              <w:rPr>
                <w:sz w:val="24"/>
                <w:szCs w:val="28"/>
              </w:rPr>
              <w:br/>
              <w:t>ej</w:t>
            </w:r>
            <w:r w:rsidR="007F4B02">
              <w:rPr>
                <w:sz w:val="24"/>
                <w:szCs w:val="28"/>
              </w:rPr>
              <w:t>,</w:t>
            </w:r>
            <w:r w:rsidRPr="00454CE3">
              <w:rPr>
                <w:sz w:val="24"/>
                <w:szCs w:val="28"/>
              </w:rPr>
              <w:t xml:space="preserve"> ska krav på de grundläggande hälso- och säkerhetskraven enligt Maskinförordningen </w:t>
            </w:r>
            <w:r w:rsidRPr="00454CE3">
              <w:rPr>
                <w:sz w:val="24"/>
                <w:szCs w:val="28"/>
              </w:rPr>
              <w:br/>
              <w:t xml:space="preserve">vara uppfyllda. FMV använder begreppet den CE-liknande processen för anskaffning av </w:t>
            </w:r>
            <w:r w:rsidRPr="00454CE3">
              <w:rPr>
                <w:sz w:val="24"/>
                <w:szCs w:val="28"/>
              </w:rPr>
              <w:br/>
              <w:t xml:space="preserve">produkter där </w:t>
            </w:r>
            <w:proofErr w:type="spellStart"/>
            <w:r w:rsidRPr="00454CE3">
              <w:rPr>
                <w:sz w:val="24"/>
                <w:szCs w:val="28"/>
              </w:rPr>
              <w:t>EU-regelverket</w:t>
            </w:r>
            <w:proofErr w:type="spellEnd"/>
            <w:r w:rsidRPr="00454CE3">
              <w:rPr>
                <w:sz w:val="24"/>
                <w:szCs w:val="28"/>
              </w:rPr>
              <w:t xml:space="preserve"> inte föreskriver CE-märkning. Den CE-liknande processen </w:t>
            </w:r>
            <w:r w:rsidRPr="00454CE3">
              <w:rPr>
                <w:sz w:val="24"/>
                <w:szCs w:val="28"/>
              </w:rPr>
              <w:br/>
              <w:t>ska endast användas för produkter vilka ska brukas av Försvarsmakten.</w:t>
            </w:r>
          </w:p>
          <w:p w14:paraId="0CA14357" w14:textId="0E302023" w:rsidR="00EC324C" w:rsidRPr="00773E65" w:rsidRDefault="00EC324C" w:rsidP="00EC324C">
            <w:pPr>
              <w:pStyle w:val="Hjlptext"/>
              <w:spacing w:after="0"/>
              <w:jc w:val="center"/>
            </w:pPr>
          </w:p>
        </w:tc>
      </w:tr>
    </w:tbl>
    <w:p w14:paraId="5B884693" w14:textId="77777777" w:rsidR="004277A0" w:rsidRDefault="004277A0" w:rsidP="00E14E57">
      <w:pPr>
        <w:pStyle w:val="Hjlptext"/>
      </w:pPr>
    </w:p>
    <w:p w14:paraId="6D16300C" w14:textId="77777777" w:rsidR="00AF4662" w:rsidRDefault="00AF4662" w:rsidP="00E14E57">
      <w:pPr>
        <w:pStyle w:val="Hjlptext"/>
      </w:pPr>
    </w:p>
    <w:p w14:paraId="7DA48F6D" w14:textId="77777777" w:rsidR="00373DED" w:rsidRDefault="00373DED" w:rsidP="00E14E57">
      <w:pPr>
        <w:pStyle w:val="Hjlptext"/>
      </w:pPr>
    </w:p>
    <w:p w14:paraId="22F6C0B5" w14:textId="77777777" w:rsidR="00373DED" w:rsidRDefault="00373DED" w:rsidP="00E14E57">
      <w:pPr>
        <w:pStyle w:val="Hjlptext"/>
      </w:pPr>
    </w:p>
    <w:p w14:paraId="428422C9" w14:textId="77777777" w:rsidR="00373DED" w:rsidRDefault="00373DED" w:rsidP="00E14E57">
      <w:pPr>
        <w:pStyle w:val="Hjlptext"/>
      </w:pPr>
    </w:p>
    <w:p w14:paraId="4D5594F1" w14:textId="30817F63" w:rsidR="00585AE7" w:rsidRPr="00585AE7" w:rsidRDefault="00585AE7" w:rsidP="00585AE7">
      <w:pPr>
        <w:pStyle w:val="Hjlptext"/>
        <w:rPr>
          <w:b/>
          <w:bCs/>
          <w:u w:val="single"/>
        </w:rPr>
      </w:pPr>
      <w:r w:rsidRPr="00585AE7">
        <w:rPr>
          <w:b/>
          <w:bCs/>
          <w:u w:val="single"/>
        </w:rPr>
        <w:t>Innehåll</w:t>
      </w:r>
    </w:p>
    <w:p w14:paraId="524233FA" w14:textId="77777777" w:rsidR="00373DED" w:rsidRDefault="00373DED" w:rsidP="00373DED">
      <w:pPr>
        <w:pStyle w:val="Hjlptext"/>
      </w:pPr>
      <w:r>
        <w:t xml:space="preserve">Byt ut FMV-sidhuvudet till företagets mall med logotype och kontaktuppgifter. </w:t>
      </w:r>
    </w:p>
    <w:p w14:paraId="50D0DFFA" w14:textId="31E4C848" w:rsidR="00373DED" w:rsidRDefault="00373DED" w:rsidP="00373DED">
      <w:pPr>
        <w:pStyle w:val="Hjlptext"/>
      </w:pPr>
      <w:r>
        <w:t xml:space="preserve">Produktsäkerhetsutlåtandet </w:t>
      </w:r>
      <w:r w:rsidR="00343264">
        <w:t xml:space="preserve">(PSU) </w:t>
      </w:r>
      <w:r>
        <w:t xml:space="preserve">ska vara skrivet på svenska. Om kontraktsspråket är engelska kan detta accepteras </w:t>
      </w:r>
      <w:r w:rsidR="00343264">
        <w:t xml:space="preserve">av FMV </w:t>
      </w:r>
      <w:r>
        <w:t xml:space="preserve">och överenskoms i så fall vid kontraktsgenomgången/uppstartsmötet. </w:t>
      </w:r>
    </w:p>
    <w:p w14:paraId="1FD6E3E2" w14:textId="4FAA24E0" w:rsidR="00585AE7" w:rsidRDefault="00585AE7" w:rsidP="00585AE7">
      <w:pPr>
        <w:pStyle w:val="Hjlptext"/>
      </w:pPr>
      <w:r>
        <w:t>Ett Produktsäkerhetsutlåtande (PSU) ska innehålla minst följande uppgifter:</w:t>
      </w:r>
    </w:p>
    <w:p w14:paraId="11F116D1" w14:textId="04EAFD83" w:rsidR="00585AE7" w:rsidRDefault="00585AE7" w:rsidP="00585AE7">
      <w:pPr>
        <w:pStyle w:val="Hjlptext"/>
        <w:spacing w:after="60"/>
        <w:ind w:left="170"/>
      </w:pPr>
      <w:r>
        <w:t>1. Rubrik inklusive ett förtydligande att utlåtandet gäller produkt som ska brukas av Försvarsmakten</w:t>
      </w:r>
    </w:p>
    <w:p w14:paraId="69050EDD" w14:textId="7724E8C8" w:rsidR="00585AE7" w:rsidRDefault="00585AE7" w:rsidP="00585AE7">
      <w:pPr>
        <w:pStyle w:val="Hjlptext"/>
        <w:spacing w:after="60"/>
        <w:ind w:left="170"/>
      </w:pPr>
      <w:r>
        <w:t>2. Identifiering av produkt, typ, modell, parti eller serienummer</w:t>
      </w:r>
    </w:p>
    <w:p w14:paraId="0218244F" w14:textId="03D87B0D" w:rsidR="00585AE7" w:rsidRDefault="00585AE7" w:rsidP="00585AE7">
      <w:pPr>
        <w:pStyle w:val="Hjlptext"/>
        <w:spacing w:after="60"/>
        <w:ind w:left="170"/>
      </w:pPr>
      <w:r>
        <w:t xml:space="preserve">3. Tillverkarens namn och adress </w:t>
      </w:r>
    </w:p>
    <w:p w14:paraId="73358D03" w14:textId="70EA1A87" w:rsidR="00585AE7" w:rsidRDefault="00585AE7" w:rsidP="00585AE7">
      <w:pPr>
        <w:pStyle w:val="Hjlptext"/>
        <w:spacing w:after="60"/>
        <w:ind w:left="170"/>
      </w:pPr>
      <w:r>
        <w:t xml:space="preserve">4. </w:t>
      </w:r>
      <w:r w:rsidR="001212A0">
        <w:t>Att d</w:t>
      </w:r>
      <w:r>
        <w:t>etta produktsäkerhetsutlåtande utfärdas på tillverkarens eget ansvar</w:t>
      </w:r>
    </w:p>
    <w:p w14:paraId="686FB3A3" w14:textId="16B09F42" w:rsidR="00585AE7" w:rsidRDefault="00585AE7" w:rsidP="00585AE7">
      <w:pPr>
        <w:pStyle w:val="Hjlptext"/>
        <w:spacing w:after="60"/>
        <w:ind w:left="170"/>
      </w:pPr>
      <w:r>
        <w:t xml:space="preserve">5. </w:t>
      </w:r>
      <w:r w:rsidR="001212A0">
        <w:t>Y</w:t>
      </w:r>
      <w:r>
        <w:t>tterligare information för att komplettera med en beskrivning av produkten så att den går att spåra.</w:t>
      </w:r>
      <w:r w:rsidR="001212A0">
        <w:br/>
        <w:t xml:space="preserve">    </w:t>
      </w:r>
      <w:r>
        <w:t xml:space="preserve">Det kan vara en bild </w:t>
      </w:r>
      <w:r w:rsidR="001212A0">
        <w:t xml:space="preserve">eller streckteckning </w:t>
      </w:r>
      <w:r>
        <w:t xml:space="preserve">för att identifiera produkten, men det är tillverkaren som </w:t>
      </w:r>
      <w:r w:rsidR="001212A0">
        <w:br/>
        <w:t xml:space="preserve">    </w:t>
      </w:r>
      <w:r>
        <w:t xml:space="preserve">avgör vilka uppgifter som lämnas </w:t>
      </w:r>
    </w:p>
    <w:p w14:paraId="204B5540" w14:textId="0BA0D819" w:rsidR="00585AE7" w:rsidRDefault="00585AE7" w:rsidP="00585AE7">
      <w:pPr>
        <w:pStyle w:val="Hjlptext"/>
        <w:spacing w:after="60"/>
        <w:ind w:left="170"/>
      </w:pPr>
      <w:r>
        <w:t xml:space="preserve">6. </w:t>
      </w:r>
      <w:r w:rsidR="001212A0">
        <w:t>Att p</w:t>
      </w:r>
      <w:r>
        <w:t>rodukten uppfyller aktuella grundläggande hälso- och säkerhetskrav i EU:s maskinförordning</w:t>
      </w:r>
      <w:r w:rsidR="001212A0">
        <w:br/>
        <w:t xml:space="preserve"> </w:t>
      </w:r>
      <w:proofErr w:type="gramStart"/>
      <w:r w:rsidR="001212A0">
        <w:t xml:space="preserve">   </w:t>
      </w:r>
      <w:r>
        <w:t>(</w:t>
      </w:r>
      <w:proofErr w:type="gramEnd"/>
      <w:r>
        <w:t>EU) 2023/1230 bilaga III, samt …. [ev</w:t>
      </w:r>
      <w:r w:rsidR="001212A0">
        <w:t>.</w:t>
      </w:r>
      <w:r>
        <w:t xml:space="preserve"> ytterligare </w:t>
      </w:r>
      <w:bookmarkStart w:id="9" w:name="_Hlk232332377"/>
      <w:r>
        <w:t xml:space="preserve">EU-förordningar/direktiv </w:t>
      </w:r>
      <w:bookmarkEnd w:id="9"/>
      <w:r>
        <w:t>för produktsäkerhet</w:t>
      </w:r>
      <w:r w:rsidR="001212A0">
        <w:t>]</w:t>
      </w:r>
      <w:r>
        <w:t xml:space="preserve"> </w:t>
      </w:r>
    </w:p>
    <w:p w14:paraId="05123459" w14:textId="5E03402F" w:rsidR="00585AE7" w:rsidRDefault="00585AE7" w:rsidP="00585AE7">
      <w:pPr>
        <w:pStyle w:val="Hjlptext"/>
        <w:spacing w:after="60"/>
        <w:ind w:left="170"/>
      </w:pPr>
      <w:r>
        <w:t xml:space="preserve">7. Ett förtydligande att eftersom produkten inte omfattas av dessa </w:t>
      </w:r>
      <w:r w:rsidR="001212A0" w:rsidRPr="001212A0">
        <w:t xml:space="preserve">EU-förordningar/direktiv </w:t>
      </w:r>
      <w:r>
        <w:t xml:space="preserve">ska den </w:t>
      </w:r>
      <w:r w:rsidR="001212A0">
        <w:br/>
        <w:t xml:space="preserve">    </w:t>
      </w:r>
      <w:r>
        <w:t>inte CE-märkas. Detta dokument är inte en EU</w:t>
      </w:r>
      <w:r w:rsidR="001212A0">
        <w:t xml:space="preserve"> F</w:t>
      </w:r>
      <w:r>
        <w:t>örsäkran om överensstämmelse</w:t>
      </w:r>
      <w:r w:rsidR="001212A0">
        <w:t xml:space="preserve"> (</w:t>
      </w:r>
      <w:proofErr w:type="spellStart"/>
      <w:r w:rsidR="001212A0">
        <w:t>DoC</w:t>
      </w:r>
      <w:proofErr w:type="spellEnd"/>
      <w:r w:rsidR="001212A0">
        <w:t>)</w:t>
      </w:r>
    </w:p>
    <w:p w14:paraId="266EE15F" w14:textId="2BD3615D" w:rsidR="00585AE7" w:rsidRDefault="00585AE7" w:rsidP="00585AE7">
      <w:pPr>
        <w:pStyle w:val="Hjlptext"/>
        <w:spacing w:after="60"/>
        <w:ind w:left="170"/>
      </w:pPr>
      <w:r>
        <w:t>8. Hänvisningar till de standarder, inklusive deras utgåva och årtal, för vilka uppfyllelse försäkras</w:t>
      </w:r>
    </w:p>
    <w:p w14:paraId="06C8C558" w14:textId="674AEFEB" w:rsidR="00585AE7" w:rsidRDefault="00585AE7" w:rsidP="00585AE7">
      <w:pPr>
        <w:pStyle w:val="Hjlptext"/>
        <w:spacing w:after="60"/>
        <w:ind w:left="170"/>
      </w:pPr>
      <w:r>
        <w:t>9. Ytterligare information</w:t>
      </w:r>
    </w:p>
    <w:p w14:paraId="5F476D8D" w14:textId="77777777" w:rsidR="00585AE7" w:rsidRDefault="00585AE7" w:rsidP="00585AE7">
      <w:pPr>
        <w:pStyle w:val="Hjlptext"/>
        <w:ind w:left="170"/>
      </w:pPr>
      <w:r>
        <w:t>Undertecknat för: …</w:t>
      </w:r>
    </w:p>
    <w:p w14:paraId="524296FC" w14:textId="77777777" w:rsidR="00585AE7" w:rsidRDefault="00585AE7" w:rsidP="00585AE7">
      <w:pPr>
        <w:pStyle w:val="Hjlptext"/>
        <w:ind w:left="170"/>
      </w:pPr>
      <w:r>
        <w:t>(Ort och datum för utfärdande):</w:t>
      </w:r>
    </w:p>
    <w:p w14:paraId="671C278A" w14:textId="5FA71670" w:rsidR="00585AE7" w:rsidRDefault="00585AE7" w:rsidP="00585AE7">
      <w:pPr>
        <w:pStyle w:val="Hjlptext"/>
        <w:ind w:left="170"/>
      </w:pPr>
      <w:r>
        <w:t>(namn, befattning) (namnteckning)</w:t>
      </w:r>
    </w:p>
    <w:p w14:paraId="349B56A5" w14:textId="26A01A2C" w:rsidR="00E14E57" w:rsidRDefault="004277A0" w:rsidP="00E14E57">
      <w:pPr>
        <w:pStyle w:val="Hjlptext"/>
      </w:pPr>
      <w:r>
        <w:t>Produktsäkerhetsut</w:t>
      </w:r>
      <w:r w:rsidR="007C29A0">
        <w:t>låtande</w:t>
      </w:r>
      <w:r w:rsidR="00E14E57">
        <w:t xml:space="preserve"> (</w:t>
      </w:r>
      <w:r w:rsidR="00B45214">
        <w:t>PSU</w:t>
      </w:r>
      <w:r w:rsidR="00E14E57">
        <w:t xml:space="preserve">) redovisar att gällande </w:t>
      </w:r>
      <w:r w:rsidR="00E10C1C">
        <w:t xml:space="preserve">EU-rätt och </w:t>
      </w:r>
      <w:r w:rsidR="003B4851">
        <w:t xml:space="preserve">övrig </w:t>
      </w:r>
      <w:r w:rsidR="00E10C1C">
        <w:t xml:space="preserve">svensk </w:t>
      </w:r>
      <w:r w:rsidR="00E14E57">
        <w:t xml:space="preserve">lagstiftning vid leveranstidpunkten är uppfylld, att </w:t>
      </w:r>
      <w:r w:rsidR="007C29A0">
        <w:t>kontraktets</w:t>
      </w:r>
      <w:r w:rsidR="00E14E57">
        <w:t xml:space="preserve"> systemsäkerhetskrav är uppfyllda samt att </w:t>
      </w:r>
      <w:r w:rsidR="00EC324C">
        <w:t>produkten</w:t>
      </w:r>
      <w:r w:rsidR="00E14E57">
        <w:t xml:space="preserve"> e</w:t>
      </w:r>
      <w:r w:rsidR="00E10C1C">
        <w:t>rbjuder betryggande säkerhet.</w:t>
      </w:r>
    </w:p>
    <w:p w14:paraId="4657C08C" w14:textId="4A8AC343" w:rsidR="00690F40" w:rsidRDefault="00690F40" w:rsidP="00E14E57">
      <w:pPr>
        <w:pStyle w:val="Hjlptext"/>
      </w:pPr>
      <w:r w:rsidRPr="007F5B1B">
        <w:t xml:space="preserve">Benämningen på </w:t>
      </w:r>
      <w:r w:rsidR="004277A0">
        <w:t>Produktsäkerhetsut</w:t>
      </w:r>
      <w:r w:rsidR="007C29A0">
        <w:t>låtande</w:t>
      </w:r>
      <w:r w:rsidRPr="007F5B1B">
        <w:t xml:space="preserve"> </w:t>
      </w:r>
      <w:r w:rsidR="00110747">
        <w:t>(</w:t>
      </w:r>
      <w:r w:rsidR="00EC324C">
        <w:t>P</w:t>
      </w:r>
      <w:r w:rsidR="00110747">
        <w:t>S</w:t>
      </w:r>
      <w:r w:rsidR="00EC324C">
        <w:t>U</w:t>
      </w:r>
      <w:r w:rsidR="00110747">
        <w:t xml:space="preserve">) </w:t>
      </w:r>
      <w:r w:rsidRPr="007F5B1B">
        <w:t xml:space="preserve">är alltid ”ren”, dvs. utan epitet i form av </w:t>
      </w:r>
      <w:r w:rsidRPr="003B4851">
        <w:t>preliminärt</w:t>
      </w:r>
      <w:r w:rsidRPr="007F5B1B">
        <w:t>, tidsbegränsat, interimistiskt, tillfälligt, begränsat, slutligt</w:t>
      </w:r>
      <w:r w:rsidR="003A5F49">
        <w:t>, för försöksvis användning</w:t>
      </w:r>
      <w:r w:rsidRPr="007F5B1B">
        <w:t xml:space="preserve"> mm.</w:t>
      </w:r>
    </w:p>
    <w:p w14:paraId="3F9DC80E" w14:textId="3FFC960D" w:rsidR="0051384D" w:rsidRDefault="0051384D" w:rsidP="0051384D">
      <w:pPr>
        <w:pStyle w:val="Hjlptext"/>
      </w:pPr>
      <w:r w:rsidRPr="007F5B1B">
        <w:t xml:space="preserve">Rubriker och tabeller som inte använts fylls lämpligen i med </w:t>
      </w:r>
      <w:r w:rsidRPr="00E06AF2">
        <w:rPr>
          <w:i/>
          <w:iCs/>
        </w:rPr>
        <w:t>Ej tillämpligt</w:t>
      </w:r>
      <w:r w:rsidRPr="007F5B1B">
        <w:t xml:space="preserve">, </w:t>
      </w:r>
      <w:r w:rsidRPr="00E06AF2">
        <w:rPr>
          <w:i/>
          <w:iCs/>
        </w:rPr>
        <w:t>N/A</w:t>
      </w:r>
      <w:r w:rsidRPr="007F5B1B">
        <w:t>, ”-” eller något motsvarande.</w:t>
      </w:r>
    </w:p>
    <w:p w14:paraId="6488CAC8" w14:textId="6D5E4E63" w:rsidR="00CA62C9" w:rsidRPr="007F5B1B" w:rsidRDefault="00CA62C9" w:rsidP="0051384D">
      <w:pPr>
        <w:pStyle w:val="Hjlptext"/>
      </w:pPr>
      <w:r>
        <w:t>Innehållsförteckningen får strykas.</w:t>
      </w:r>
    </w:p>
    <w:p w14:paraId="6D1EF99D" w14:textId="034F71DD" w:rsidR="00AF4662" w:rsidRPr="00AF4662" w:rsidRDefault="00AF4662" w:rsidP="001244F6">
      <w:pPr>
        <w:pStyle w:val="Hjlptext"/>
        <w:rPr>
          <w:b/>
          <w:bCs/>
          <w:u w:val="single"/>
        </w:rPr>
      </w:pPr>
      <w:r w:rsidRPr="00AF4662">
        <w:rPr>
          <w:b/>
          <w:bCs/>
          <w:u w:val="single"/>
        </w:rPr>
        <w:t>Angående hjälptexter</w:t>
      </w:r>
    </w:p>
    <w:p w14:paraId="4BEC8C1C" w14:textId="63A9252C" w:rsidR="001244F6" w:rsidRDefault="001244F6" w:rsidP="001244F6">
      <w:pPr>
        <w:pStyle w:val="Hjlptext"/>
      </w:pPr>
      <w:r>
        <w:t xml:space="preserve">Gör så här för att ta bort hjälptexten (blå) när </w:t>
      </w:r>
      <w:r w:rsidR="004277A0">
        <w:t>Produktsäkerhetsut</w:t>
      </w:r>
      <w:r w:rsidR="007C29A0">
        <w:t>låtande</w:t>
      </w:r>
      <w:r>
        <w:t xml:space="preserve"> </w:t>
      </w:r>
      <w:r w:rsidR="00CC5CCA">
        <w:t>(</w:t>
      </w:r>
      <w:r w:rsidR="00AF4662">
        <w:t>P</w:t>
      </w:r>
      <w:r w:rsidR="00CC5CCA">
        <w:t>S</w:t>
      </w:r>
      <w:r w:rsidR="00AF4662">
        <w:t>U</w:t>
      </w:r>
      <w:r w:rsidR="00CC5CCA">
        <w:t xml:space="preserve">) </w:t>
      </w:r>
      <w:r>
        <w:t>är klar</w:t>
      </w:r>
      <w:r w:rsidR="00AF4662">
        <w:t>t</w:t>
      </w:r>
      <w:r>
        <w:t>:</w:t>
      </w:r>
    </w:p>
    <w:p w14:paraId="4CC7EEAE" w14:textId="77777777" w:rsidR="001244F6" w:rsidRDefault="001244F6" w:rsidP="001244F6">
      <w:pPr>
        <w:pStyle w:val="Hjlptext"/>
        <w:numPr>
          <w:ilvl w:val="0"/>
          <w:numId w:val="4"/>
        </w:numPr>
      </w:pPr>
      <w:r>
        <w:t>Högerklicka på ”Hjälptext” i formatfönstret under ”Start”</w:t>
      </w:r>
    </w:p>
    <w:p w14:paraId="2D1C6141" w14:textId="77777777" w:rsidR="001244F6" w:rsidRDefault="001244F6" w:rsidP="001244F6">
      <w:pPr>
        <w:pStyle w:val="Hjlptext"/>
        <w:numPr>
          <w:ilvl w:val="0"/>
          <w:numId w:val="4"/>
        </w:numPr>
      </w:pPr>
      <w:r>
        <w:t>Klicka på ”Markera alla instanser”</w:t>
      </w:r>
    </w:p>
    <w:p w14:paraId="1ECBADDE" w14:textId="77777777" w:rsidR="00110747" w:rsidRDefault="001244F6" w:rsidP="001244F6">
      <w:pPr>
        <w:pStyle w:val="Hjlptext"/>
        <w:numPr>
          <w:ilvl w:val="0"/>
          <w:numId w:val="4"/>
        </w:numPr>
      </w:pPr>
      <w:r>
        <w:t>Tryck på ”</w:t>
      </w:r>
      <w:proofErr w:type="spellStart"/>
      <w:r>
        <w:t>Delete</w:t>
      </w:r>
      <w:proofErr w:type="spellEnd"/>
      <w:r>
        <w:t>” (nu ska enbart den svarta texten finnas kvar)</w:t>
      </w:r>
      <w:r w:rsidR="00783236">
        <w:t xml:space="preserve">. </w:t>
      </w:r>
    </w:p>
    <w:p w14:paraId="34CBBE80" w14:textId="54F4BF09" w:rsidR="001244F6" w:rsidRDefault="00783236" w:rsidP="001244F6">
      <w:pPr>
        <w:pStyle w:val="Hjlptext"/>
        <w:numPr>
          <w:ilvl w:val="0"/>
          <w:numId w:val="4"/>
        </w:numPr>
      </w:pPr>
      <w:r>
        <w:t xml:space="preserve">Ta </w:t>
      </w:r>
      <w:r w:rsidR="00110747">
        <w:t xml:space="preserve">manuellt </w:t>
      </w:r>
      <w:r>
        <w:t xml:space="preserve">bort den </w:t>
      </w:r>
      <w:r w:rsidR="00EC324C">
        <w:t>bl</w:t>
      </w:r>
      <w:r>
        <w:t>åa rutan på framsidan.</w:t>
      </w:r>
    </w:p>
    <w:p w14:paraId="0757FDB5" w14:textId="77777777" w:rsidR="001244F6" w:rsidRPr="007F5B1B" w:rsidRDefault="001244F6" w:rsidP="001244F6">
      <w:pPr>
        <w:pStyle w:val="Hjlptext"/>
        <w:numPr>
          <w:ilvl w:val="0"/>
          <w:numId w:val="4"/>
        </w:numPr>
      </w:pPr>
      <w:r>
        <w:t xml:space="preserve">Kontrollera slutligen då mallen är ifylld att alla valbara </w:t>
      </w:r>
      <w:proofErr w:type="gramStart"/>
      <w:r>
        <w:t>”[ ]</w:t>
      </w:r>
      <w:proofErr w:type="gramEnd"/>
      <w:r>
        <w:t>” är borttagna samt att ej använda exempeltexter inom ”[ ]” är strukna</w:t>
      </w:r>
      <w:r w:rsidR="00797887">
        <w:t xml:space="preserve"> och valbara tabeller är borttagna</w:t>
      </w:r>
      <w:r>
        <w:t xml:space="preserve">. </w:t>
      </w:r>
    </w:p>
    <w:p w14:paraId="55ACCDFD" w14:textId="77777777" w:rsidR="00E14E57" w:rsidRDefault="00E14E57">
      <w:r>
        <w:br w:type="page"/>
      </w:r>
    </w:p>
    <w:p w14:paraId="61673674" w14:textId="77777777" w:rsidR="00514CC3" w:rsidRPr="005C2E18" w:rsidRDefault="00514CC3" w:rsidP="005C2E18">
      <w:pPr>
        <w:pStyle w:val="Brdtext"/>
        <w:rPr>
          <w:rFonts w:asciiTheme="minorHAnsi" w:hAnsiTheme="minorHAnsi" w:cstheme="minorHAnsi"/>
          <w:sz w:val="40"/>
          <w:szCs w:val="40"/>
        </w:rPr>
      </w:pPr>
      <w:r w:rsidRPr="005C2E18">
        <w:rPr>
          <w:rFonts w:asciiTheme="minorHAnsi" w:hAnsiTheme="minorHAnsi" w:cstheme="minorHAnsi"/>
          <w:sz w:val="40"/>
          <w:szCs w:val="40"/>
        </w:rPr>
        <w:lastRenderedPageBreak/>
        <w:t>Innehållsförteckning</w:t>
      </w:r>
    </w:p>
    <w:bookmarkStart w:id="10" w:name="_Toc340665287" w:displacedByCustomXml="next"/>
    <w:bookmarkStart w:id="11" w:name="_Toc146805410" w:displacedByCustomXml="next"/>
    <w:sdt>
      <w:sdtPr>
        <w:id w:val="-18764543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DD63A9" w14:textId="5D4F2FE7" w:rsidR="00CA62C9" w:rsidRDefault="00813E81">
          <w:pPr>
            <w:pStyle w:val="Innehll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497386" w:history="1">
            <w:r w:rsidR="00CA62C9" w:rsidRPr="008620F4">
              <w:rPr>
                <w:rStyle w:val="Hyperlnk"/>
                <w:b/>
                <w:bCs/>
                <w:noProof/>
              </w:rPr>
              <w:t>Produktsäkerhetsutlåtande</w:t>
            </w:r>
            <w:r w:rsidR="00CA62C9">
              <w:rPr>
                <w:noProof/>
                <w:webHidden/>
              </w:rPr>
              <w:tab/>
            </w:r>
            <w:r w:rsidR="00CA62C9">
              <w:rPr>
                <w:noProof/>
                <w:webHidden/>
              </w:rPr>
              <w:fldChar w:fldCharType="begin"/>
            </w:r>
            <w:r w:rsidR="00CA62C9">
              <w:rPr>
                <w:noProof/>
                <w:webHidden/>
              </w:rPr>
              <w:instrText xml:space="preserve"> PAGEREF _Toc232497386 \h </w:instrText>
            </w:r>
            <w:r w:rsidR="00CA62C9">
              <w:rPr>
                <w:noProof/>
                <w:webHidden/>
              </w:rPr>
            </w:r>
            <w:r w:rsidR="00CA62C9">
              <w:rPr>
                <w:noProof/>
                <w:webHidden/>
              </w:rPr>
              <w:fldChar w:fldCharType="separate"/>
            </w:r>
            <w:r w:rsidR="00CA62C9">
              <w:rPr>
                <w:noProof/>
                <w:webHidden/>
              </w:rPr>
              <w:t>5</w:t>
            </w:r>
            <w:r w:rsidR="00CA62C9">
              <w:rPr>
                <w:noProof/>
                <w:webHidden/>
              </w:rPr>
              <w:fldChar w:fldCharType="end"/>
            </w:r>
          </w:hyperlink>
        </w:p>
        <w:p w14:paraId="134519E6" w14:textId="4D346437" w:rsidR="00CA62C9" w:rsidRDefault="00CA62C9">
          <w:pPr>
            <w:pStyle w:val="Innehll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32497387" w:history="1">
            <w:r w:rsidRPr="008620F4">
              <w:rPr>
                <w:rStyle w:val="Hyperlnk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Pr="008620F4">
              <w:rPr>
                <w:rStyle w:val="Hyperlnk"/>
                <w:noProof/>
              </w:rPr>
              <w:t>Produktidentifiering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_Toc232497387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F3550" w14:textId="28C1B0CA" w:rsidR="00CA62C9" w:rsidRDefault="00CA62C9">
          <w:pPr>
            <w:pStyle w:val="Innehll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32497388" w:history="1">
            <w:r w:rsidRPr="008620F4">
              <w:rPr>
                <w:rStyle w:val="Hyperl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Pr="008620F4">
              <w:rPr>
                <w:rStyle w:val="Hyperlnk"/>
                <w:noProof/>
              </w:rPr>
              <w:t>Passande EU-förordningar/direktiv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_Toc232497388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D3712" w14:textId="04F21CA1" w:rsidR="00CA62C9" w:rsidRDefault="00CA62C9">
          <w:pPr>
            <w:pStyle w:val="Innehll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32497389" w:history="1">
            <w:r w:rsidRPr="008620F4">
              <w:rPr>
                <w:rStyle w:val="Hyperl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Pr="008620F4">
              <w:rPr>
                <w:rStyle w:val="Hyperlnk"/>
                <w:noProof/>
              </w:rPr>
              <w:t>Standarder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_Toc232497389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694CB" w14:textId="114D2EC4" w:rsidR="00CA62C9" w:rsidRDefault="00CA62C9">
          <w:pPr>
            <w:pStyle w:val="Innehll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32497390" w:history="1">
            <w:r w:rsidRPr="008620F4">
              <w:rPr>
                <w:rStyle w:val="Hyperl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Pr="008620F4">
              <w:rPr>
                <w:rStyle w:val="Hyperlnk"/>
                <w:noProof/>
              </w:rPr>
              <w:t>Bruksanvisning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_Toc232497390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6EEC2" w14:textId="64B8CFFE" w:rsidR="00CA62C9" w:rsidRDefault="00CA62C9">
          <w:pPr>
            <w:pStyle w:val="Innehll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32497391" w:history="1">
            <w:r w:rsidRPr="008620F4">
              <w:rPr>
                <w:rStyle w:val="Hyperl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Pr="008620F4">
              <w:rPr>
                <w:rStyle w:val="Hyperlnk"/>
                <w:noProof/>
              </w:rPr>
              <w:t>Ställningstagande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_Toc232497391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27F76" w14:textId="21FCE319" w:rsidR="00CA62C9" w:rsidRDefault="00CA62C9">
          <w:pPr>
            <w:pStyle w:val="Innehll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32497392" w:history="1">
            <w:r w:rsidRPr="008620F4">
              <w:rPr>
                <w:rStyle w:val="Hyperl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Pr="008620F4">
              <w:rPr>
                <w:rStyle w:val="Hyperlnk"/>
                <w:noProof/>
              </w:rPr>
              <w:t>Undertecknande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_Toc232497392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C7A76" w14:textId="0500BCCB" w:rsidR="00813E81" w:rsidRDefault="00813E81">
          <w:r>
            <w:rPr>
              <w:b/>
              <w:bCs/>
            </w:rPr>
            <w:fldChar w:fldCharType="end"/>
          </w:r>
        </w:p>
      </w:sdtContent>
    </w:sdt>
    <w:p w14:paraId="3672B71E" w14:textId="77777777" w:rsidR="00D60802" w:rsidRDefault="00D60802" w:rsidP="00D5025C">
      <w:pPr>
        <w:pStyle w:val="Brdtext"/>
      </w:pPr>
      <w:r>
        <w:br w:type="page"/>
      </w:r>
    </w:p>
    <w:p w14:paraId="69E7C0DA" w14:textId="414F1165" w:rsidR="00C31398" w:rsidRPr="00275CAA" w:rsidRDefault="00275CAA" w:rsidP="00275CAA">
      <w:pPr>
        <w:pStyle w:val="Rubrik"/>
        <w:numPr>
          <w:ilvl w:val="0"/>
          <w:numId w:val="0"/>
        </w:numPr>
        <w:ind w:left="432" w:hanging="432"/>
        <w:rPr>
          <w:b/>
          <w:bCs/>
        </w:rPr>
      </w:pPr>
      <w:bookmarkStart w:id="12" w:name="_Toc232497386"/>
      <w:bookmarkEnd w:id="11"/>
      <w:bookmarkEnd w:id="10"/>
      <w:r w:rsidRPr="00275CAA">
        <w:rPr>
          <w:b/>
          <w:bCs/>
        </w:rPr>
        <w:lastRenderedPageBreak/>
        <w:t>Produktsäkerhetsutlåtande</w:t>
      </w:r>
      <w:bookmarkEnd w:id="12"/>
    </w:p>
    <w:p w14:paraId="0B9C3917" w14:textId="7ADDD29F" w:rsidR="00275CAA" w:rsidRPr="00275CAA" w:rsidRDefault="00275CAA" w:rsidP="00275CAA">
      <w:pPr>
        <w:pStyle w:val="Rubrik1"/>
      </w:pPr>
      <w:bookmarkStart w:id="13" w:name="_Toc232497387"/>
      <w:r>
        <w:t>Produktidentifiering</w:t>
      </w:r>
      <w:bookmarkEnd w:id="13"/>
    </w:p>
    <w:p w14:paraId="534B1450" w14:textId="7F914F49" w:rsidR="00275CAA" w:rsidRPr="00111F02" w:rsidRDefault="00275CAA" w:rsidP="00275CAA">
      <w:pPr>
        <w:pStyle w:val="Brdtext1"/>
        <w:rPr>
          <w:b/>
          <w:bCs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938"/>
      </w:tblGrid>
      <w:tr w:rsidR="00275CAA" w:rsidRPr="008918AB" w14:paraId="36CBB6CF" w14:textId="77777777" w:rsidTr="00275CAA">
        <w:tc>
          <w:tcPr>
            <w:tcW w:w="1276" w:type="dxa"/>
            <w:vMerge w:val="restart"/>
            <w:tcMar>
              <w:top w:w="57" w:type="dxa"/>
              <w:bottom w:w="57" w:type="dxa"/>
            </w:tcMar>
          </w:tcPr>
          <w:p w14:paraId="02571CC7" w14:textId="21F77872" w:rsidR="00275CAA" w:rsidRPr="00DA3350" w:rsidRDefault="00275CAA" w:rsidP="00085A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350">
              <w:rPr>
                <w:rFonts w:ascii="Arial" w:hAnsi="Arial" w:cs="Arial"/>
                <w:b/>
                <w:bCs/>
                <w:sz w:val="18"/>
                <w:szCs w:val="18"/>
              </w:rPr>
              <w:t>Produkt</w:t>
            </w:r>
          </w:p>
          <w:p w14:paraId="62F7BE5B" w14:textId="77777777" w:rsidR="00275CAA" w:rsidRDefault="00275CAA" w:rsidP="00085AE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8" w:type="dxa"/>
            <w:vAlign w:val="center"/>
          </w:tcPr>
          <w:p w14:paraId="554E8E83" w14:textId="23AF4F93" w:rsidR="00275CAA" w:rsidRPr="00627912" w:rsidRDefault="00275CAA" w:rsidP="00085AE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Produktnamn</w:t>
            </w:r>
          </w:p>
          <w:p w14:paraId="41BE262F" w14:textId="77777777" w:rsidR="00275CAA" w:rsidRPr="00427014" w:rsidRDefault="00275CAA" w:rsidP="00085AE1">
            <w:pPr>
              <w:rPr>
                <w:rFonts w:ascii="Arial" w:hAnsi="Arial" w:cs="Arial"/>
                <w:sz w:val="18"/>
                <w:szCs w:val="18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CAA" w:rsidRPr="008918AB" w14:paraId="33D9265F" w14:textId="77777777" w:rsidTr="00275CAA">
        <w:tc>
          <w:tcPr>
            <w:tcW w:w="1276" w:type="dxa"/>
            <w:vMerge/>
            <w:tcMar>
              <w:top w:w="57" w:type="dxa"/>
              <w:bottom w:w="57" w:type="dxa"/>
            </w:tcMar>
          </w:tcPr>
          <w:p w14:paraId="1AF28ABB" w14:textId="77777777" w:rsidR="00275CAA" w:rsidRPr="00DA3350" w:rsidRDefault="00275CAA" w:rsidP="00275C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5810AC40" w14:textId="77777777" w:rsidR="00275CAA" w:rsidRPr="00627912" w:rsidRDefault="00275CAA" w:rsidP="00275C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</w:t>
            </w:r>
          </w:p>
          <w:p w14:paraId="65C0E334" w14:textId="12ACE872" w:rsidR="00275CAA" w:rsidRDefault="00275CAA" w:rsidP="00275CAA">
            <w:pPr>
              <w:rPr>
                <w:rFonts w:ascii="Arial" w:hAnsi="Arial" w:cs="Arial"/>
                <w:sz w:val="14"/>
                <w:szCs w:val="14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CAA" w:rsidRPr="008918AB" w14:paraId="6C8944EC" w14:textId="77777777" w:rsidTr="00275CAA">
        <w:tc>
          <w:tcPr>
            <w:tcW w:w="1276" w:type="dxa"/>
            <w:vMerge/>
            <w:tcMar>
              <w:top w:w="57" w:type="dxa"/>
              <w:bottom w:w="57" w:type="dxa"/>
            </w:tcMar>
          </w:tcPr>
          <w:p w14:paraId="403105F4" w14:textId="77777777" w:rsidR="00275CAA" w:rsidRPr="00574D7A" w:rsidRDefault="00275CAA" w:rsidP="00275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</w:tcPr>
          <w:p w14:paraId="33BE4AEA" w14:textId="77777777" w:rsidR="00275CAA" w:rsidRPr="00627912" w:rsidRDefault="00275CAA" w:rsidP="00275C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Modell</w:t>
            </w:r>
          </w:p>
          <w:p w14:paraId="264CD4B7" w14:textId="77777777" w:rsidR="00275CAA" w:rsidRPr="00427014" w:rsidRDefault="00275CAA" w:rsidP="00275CAA">
            <w:pPr>
              <w:rPr>
                <w:rFonts w:ascii="Arial" w:hAnsi="Arial" w:cs="Arial"/>
                <w:sz w:val="18"/>
                <w:szCs w:val="18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CAA" w:rsidRPr="008918AB" w14:paraId="1BE13B02" w14:textId="77777777" w:rsidTr="00275CAA">
        <w:tc>
          <w:tcPr>
            <w:tcW w:w="1276" w:type="dxa"/>
            <w:vMerge/>
            <w:tcMar>
              <w:top w:w="57" w:type="dxa"/>
              <w:bottom w:w="57" w:type="dxa"/>
            </w:tcMar>
            <w:vAlign w:val="center"/>
          </w:tcPr>
          <w:p w14:paraId="692606C5" w14:textId="77777777" w:rsidR="00275CAA" w:rsidRPr="00574D7A" w:rsidRDefault="00275CAA" w:rsidP="00275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</w:tcPr>
          <w:p w14:paraId="72DEA947" w14:textId="77777777" w:rsidR="00275CAA" w:rsidRDefault="00275CAA" w:rsidP="00275C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Serienummer</w:t>
            </w:r>
          </w:p>
          <w:p w14:paraId="6310F058" w14:textId="77777777" w:rsidR="00275CAA" w:rsidRPr="00574D7A" w:rsidRDefault="00275CAA" w:rsidP="00275CAA">
            <w:pPr>
              <w:rPr>
                <w:rFonts w:ascii="Arial" w:hAnsi="Arial" w:cs="Arial"/>
                <w:sz w:val="18"/>
                <w:szCs w:val="18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CAA" w:rsidRPr="008918AB" w14:paraId="74E43F98" w14:textId="77777777" w:rsidTr="00275CAA">
        <w:tc>
          <w:tcPr>
            <w:tcW w:w="1276" w:type="dxa"/>
            <w:vMerge/>
            <w:tcMar>
              <w:top w:w="57" w:type="dxa"/>
              <w:bottom w:w="57" w:type="dxa"/>
            </w:tcMar>
            <w:vAlign w:val="center"/>
          </w:tcPr>
          <w:p w14:paraId="2AA189CE" w14:textId="77777777" w:rsidR="00275CAA" w:rsidRPr="00574D7A" w:rsidRDefault="00275CAA" w:rsidP="00275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</w:tcPr>
          <w:p w14:paraId="123061A8" w14:textId="77777777" w:rsidR="00275CAA" w:rsidRDefault="00275CAA" w:rsidP="00275C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Parti eller liknande</w:t>
            </w:r>
          </w:p>
          <w:p w14:paraId="651F17E3" w14:textId="77777777" w:rsidR="00275CAA" w:rsidRPr="00574D7A" w:rsidRDefault="00275CAA" w:rsidP="00275CAA">
            <w:pPr>
              <w:rPr>
                <w:rFonts w:ascii="Arial" w:hAnsi="Arial" w:cs="Arial"/>
                <w:sz w:val="18"/>
                <w:szCs w:val="18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CAA" w:rsidRPr="008918AB" w14:paraId="262B48A8" w14:textId="77777777" w:rsidTr="00275CAA">
        <w:tc>
          <w:tcPr>
            <w:tcW w:w="1276" w:type="dxa"/>
            <w:vMerge w:val="restart"/>
            <w:tcMar>
              <w:top w:w="57" w:type="dxa"/>
              <w:bottom w:w="57" w:type="dxa"/>
            </w:tcMar>
          </w:tcPr>
          <w:p w14:paraId="7368AC24" w14:textId="77777777" w:rsidR="00275CAA" w:rsidRPr="00DA3350" w:rsidRDefault="00275CAA" w:rsidP="00275C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350">
              <w:rPr>
                <w:rFonts w:ascii="Arial" w:hAnsi="Arial" w:cs="Arial"/>
                <w:b/>
                <w:bCs/>
                <w:sz w:val="18"/>
                <w:szCs w:val="18"/>
              </w:rPr>
              <w:t>Tillverkare</w:t>
            </w:r>
          </w:p>
          <w:p w14:paraId="11A0E016" w14:textId="77777777" w:rsidR="00275CAA" w:rsidRPr="00574D7A" w:rsidRDefault="00275CAA" w:rsidP="00275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63C15AF8" w14:textId="4FF2C279" w:rsidR="00275CAA" w:rsidRPr="00627912" w:rsidRDefault="00275CAA" w:rsidP="00275C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Företagsnamn</w:t>
            </w:r>
          </w:p>
          <w:p w14:paraId="0BCBD807" w14:textId="77777777" w:rsidR="00275CAA" w:rsidRPr="00574D7A" w:rsidRDefault="00275CAA" w:rsidP="00275CAA">
            <w:pPr>
              <w:rPr>
                <w:rFonts w:ascii="Arial" w:hAnsi="Arial" w:cs="Arial"/>
                <w:sz w:val="18"/>
                <w:szCs w:val="18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5214" w:rsidRPr="008918AB" w14:paraId="327BA9D8" w14:textId="77777777" w:rsidTr="00275CAA">
        <w:tc>
          <w:tcPr>
            <w:tcW w:w="1276" w:type="dxa"/>
            <w:vMerge/>
            <w:tcMar>
              <w:top w:w="57" w:type="dxa"/>
              <w:bottom w:w="57" w:type="dxa"/>
            </w:tcMar>
          </w:tcPr>
          <w:p w14:paraId="388B92F5" w14:textId="77777777" w:rsidR="00B45214" w:rsidRPr="00DA3350" w:rsidRDefault="00B45214" w:rsidP="00275C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153037ED" w14:textId="3ADE8E3D" w:rsidR="00B45214" w:rsidRPr="00627912" w:rsidRDefault="00B45214" w:rsidP="00B4521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Organisationsnummer</w:t>
            </w:r>
          </w:p>
          <w:p w14:paraId="5D9183D7" w14:textId="75DE29BB" w:rsidR="00B45214" w:rsidRDefault="00B45214" w:rsidP="00B45214">
            <w:pPr>
              <w:rPr>
                <w:rFonts w:ascii="Arial" w:hAnsi="Arial" w:cs="Arial"/>
                <w:sz w:val="14"/>
                <w:szCs w:val="14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CAA" w:rsidRPr="008918AB" w14:paraId="67C1D1B2" w14:textId="77777777" w:rsidTr="00275CAA">
        <w:tc>
          <w:tcPr>
            <w:tcW w:w="1276" w:type="dxa"/>
            <w:vMerge/>
            <w:tcMar>
              <w:top w:w="57" w:type="dxa"/>
              <w:bottom w:w="57" w:type="dxa"/>
            </w:tcMar>
            <w:vAlign w:val="center"/>
          </w:tcPr>
          <w:p w14:paraId="658F0CC7" w14:textId="77777777" w:rsidR="00275CAA" w:rsidRPr="00574D7A" w:rsidRDefault="00275CAA" w:rsidP="00275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3BEA0D87" w14:textId="77777777" w:rsidR="00275CAA" w:rsidRPr="00627912" w:rsidRDefault="00275CAA" w:rsidP="00275C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Adress</w:t>
            </w:r>
          </w:p>
          <w:p w14:paraId="1D15C8B7" w14:textId="77777777" w:rsidR="00275CAA" w:rsidRPr="00574D7A" w:rsidRDefault="00275CAA" w:rsidP="00275CAA">
            <w:pPr>
              <w:rPr>
                <w:rFonts w:ascii="Arial" w:hAnsi="Arial" w:cs="Arial"/>
                <w:sz w:val="18"/>
                <w:szCs w:val="18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CAA" w:rsidRPr="008918AB" w14:paraId="34A43F86" w14:textId="77777777" w:rsidTr="00275CAA">
        <w:tc>
          <w:tcPr>
            <w:tcW w:w="1276" w:type="dxa"/>
            <w:vMerge/>
            <w:tcMar>
              <w:top w:w="57" w:type="dxa"/>
              <w:bottom w:w="57" w:type="dxa"/>
            </w:tcMar>
            <w:vAlign w:val="center"/>
          </w:tcPr>
          <w:p w14:paraId="14559CED" w14:textId="77777777" w:rsidR="00275CAA" w:rsidRPr="00574D7A" w:rsidRDefault="00275CAA" w:rsidP="00275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0CA63ABE" w14:textId="13BC911D" w:rsidR="00275CAA" w:rsidRPr="00627912" w:rsidRDefault="00275CAA" w:rsidP="00275C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Telefonnummer</w:t>
            </w:r>
          </w:p>
          <w:p w14:paraId="3371ED2A" w14:textId="6028477D" w:rsidR="00275CAA" w:rsidRDefault="00275CAA" w:rsidP="00275CAA">
            <w:pPr>
              <w:rPr>
                <w:rFonts w:ascii="Arial" w:hAnsi="Arial" w:cs="Arial"/>
                <w:sz w:val="14"/>
                <w:szCs w:val="14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CAA" w:rsidRPr="008918AB" w14:paraId="249BA53F" w14:textId="77777777" w:rsidTr="00275CAA">
        <w:tc>
          <w:tcPr>
            <w:tcW w:w="1276" w:type="dxa"/>
            <w:vMerge/>
            <w:tcMar>
              <w:top w:w="57" w:type="dxa"/>
              <w:bottom w:w="57" w:type="dxa"/>
            </w:tcMar>
            <w:vAlign w:val="center"/>
          </w:tcPr>
          <w:p w14:paraId="472AEDF1" w14:textId="77777777" w:rsidR="00275CAA" w:rsidRPr="00574D7A" w:rsidRDefault="00275CAA" w:rsidP="00275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74C627A5" w14:textId="252E9547" w:rsidR="00275CAA" w:rsidRPr="00627912" w:rsidRDefault="00275CAA" w:rsidP="00275C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E-post</w:t>
            </w:r>
          </w:p>
          <w:p w14:paraId="54F70C31" w14:textId="70EBD7F4" w:rsidR="00275CAA" w:rsidRDefault="00275CAA" w:rsidP="00275CAA">
            <w:pPr>
              <w:rPr>
                <w:rFonts w:ascii="Arial" w:hAnsi="Arial" w:cs="Arial"/>
                <w:sz w:val="14"/>
                <w:szCs w:val="14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E94F81A" w14:textId="77777777" w:rsidR="00275CAA" w:rsidRDefault="00275CAA" w:rsidP="00B45214">
      <w:pPr>
        <w:pStyle w:val="Hjlptext"/>
        <w:spacing w:after="0"/>
      </w:pPr>
    </w:p>
    <w:p w14:paraId="1CED0E08" w14:textId="23859423" w:rsidR="00275CAA" w:rsidRPr="00275CAA" w:rsidRDefault="00275CAA" w:rsidP="00275CAA">
      <w:pPr>
        <w:pStyle w:val="Hjlptext"/>
      </w:pPr>
      <w:bookmarkStart w:id="14" w:name="_Hlk232333172"/>
      <w:r w:rsidRPr="00275CAA">
        <w:t xml:space="preserve">Tillverkaren får lämna ytterligare information </w:t>
      </w:r>
      <w:bookmarkEnd w:id="14"/>
      <w:r w:rsidRPr="00275CAA">
        <w:t xml:space="preserve">alternativt komplettera med en beskrivning </w:t>
      </w:r>
      <w:r w:rsidR="00AF4ED3">
        <w:t xml:space="preserve">och bilder </w:t>
      </w:r>
      <w:r w:rsidRPr="00275CAA">
        <w:t>av produkten så att den är spårba</w:t>
      </w:r>
      <w:r>
        <w:t>r</w:t>
      </w:r>
      <w:r w:rsidRPr="00275CAA">
        <w:t>.</w:t>
      </w:r>
    </w:p>
    <w:p w14:paraId="48DCB50C" w14:textId="59EC4DC5" w:rsidR="00275CAA" w:rsidRDefault="00275CAA" w:rsidP="00275CAA">
      <w:pPr>
        <w:pStyle w:val="Rubrik1"/>
      </w:pPr>
      <w:bookmarkStart w:id="15" w:name="_Toc232497388"/>
      <w:r>
        <w:t>Passande EU-</w:t>
      </w:r>
      <w:r w:rsidR="00B55A68">
        <w:t>förordningar/</w:t>
      </w:r>
      <w:r w:rsidR="007D0D68">
        <w:t>direktiv</w:t>
      </w:r>
      <w:bookmarkEnd w:id="15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134"/>
        <w:gridCol w:w="709"/>
      </w:tblGrid>
      <w:tr w:rsidR="002F5D8D" w:rsidRPr="00AF4ED3" w14:paraId="24FD6FC8" w14:textId="77777777" w:rsidTr="00085AE1">
        <w:tc>
          <w:tcPr>
            <w:tcW w:w="7371" w:type="dxa"/>
            <w:tcMar>
              <w:top w:w="57" w:type="dxa"/>
              <w:bottom w:w="57" w:type="dxa"/>
            </w:tcMar>
          </w:tcPr>
          <w:p w14:paraId="6CD61700" w14:textId="586B927D" w:rsidR="002F5D8D" w:rsidRPr="00AF4ED3" w:rsidRDefault="002F5D8D" w:rsidP="00085AE1">
            <w:pPr>
              <w:rPr>
                <w:rFonts w:ascii="Arial" w:hAnsi="Arial" w:cs="Arial"/>
                <w:sz w:val="18"/>
                <w:szCs w:val="18"/>
              </w:rPr>
            </w:pPr>
            <w:bookmarkStart w:id="16" w:name="_Hlk232333485"/>
            <w:r>
              <w:rPr>
                <w:rFonts w:ascii="Arial" w:hAnsi="Arial" w:cs="Arial"/>
                <w:sz w:val="14"/>
                <w:szCs w:val="14"/>
              </w:rPr>
              <w:t>Passande EU-direktiv/förordningar</w:t>
            </w:r>
          </w:p>
        </w:tc>
        <w:tc>
          <w:tcPr>
            <w:tcW w:w="1134" w:type="dxa"/>
          </w:tcPr>
          <w:p w14:paraId="6C3D3F1A" w14:textId="77777777" w:rsidR="002F5D8D" w:rsidRPr="00AF4ED3" w:rsidRDefault="002F5D8D" w:rsidP="00085AE1">
            <w:pPr>
              <w:rPr>
                <w:rFonts w:ascii="Arial" w:hAnsi="Arial" w:cs="Arial"/>
                <w:sz w:val="14"/>
                <w:szCs w:val="14"/>
              </w:rPr>
            </w:pPr>
            <w:r w:rsidRPr="00AF4ED3">
              <w:rPr>
                <w:rFonts w:ascii="Arial" w:hAnsi="Arial" w:cs="Arial"/>
                <w:sz w:val="14"/>
                <w:szCs w:val="14"/>
              </w:rPr>
              <w:t>Utgåva</w:t>
            </w:r>
          </w:p>
        </w:tc>
        <w:tc>
          <w:tcPr>
            <w:tcW w:w="709" w:type="dxa"/>
          </w:tcPr>
          <w:p w14:paraId="04AABC10" w14:textId="77777777" w:rsidR="002F5D8D" w:rsidRPr="00AF4ED3" w:rsidRDefault="002F5D8D" w:rsidP="00085AE1">
            <w:pPr>
              <w:rPr>
                <w:rFonts w:ascii="Arial" w:hAnsi="Arial" w:cs="Arial"/>
                <w:sz w:val="14"/>
                <w:szCs w:val="14"/>
              </w:rPr>
            </w:pPr>
            <w:r w:rsidRPr="00AF4ED3">
              <w:rPr>
                <w:rFonts w:ascii="Arial" w:hAnsi="Arial" w:cs="Arial"/>
                <w:sz w:val="14"/>
                <w:szCs w:val="14"/>
              </w:rPr>
              <w:t>Årtal</w:t>
            </w:r>
          </w:p>
        </w:tc>
      </w:tr>
      <w:tr w:rsidR="002F5D8D" w:rsidRPr="00AF4ED3" w14:paraId="252A8DC6" w14:textId="77777777" w:rsidTr="00085AE1">
        <w:tc>
          <w:tcPr>
            <w:tcW w:w="7371" w:type="dxa"/>
            <w:tcMar>
              <w:top w:w="57" w:type="dxa"/>
              <w:bottom w:w="57" w:type="dxa"/>
            </w:tcMar>
          </w:tcPr>
          <w:p w14:paraId="29B60773" w14:textId="20ECE686" w:rsidR="002F5D8D" w:rsidRPr="00AF4ED3" w:rsidRDefault="002F5D8D" w:rsidP="00085AE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F5D8D">
              <w:rPr>
                <w:rFonts w:ascii="Arial" w:hAnsi="Arial" w:cs="Arial"/>
                <w:sz w:val="18"/>
                <w:szCs w:val="18"/>
              </w:rPr>
              <w:t>EU:s Maskinförordning (EU) 2023/1230</w:t>
            </w:r>
            <w:r w:rsidR="00B45214">
              <w:rPr>
                <w:rFonts w:ascii="Arial" w:hAnsi="Arial" w:cs="Arial"/>
                <w:sz w:val="18"/>
                <w:szCs w:val="18"/>
              </w:rPr>
              <w:t>, Bilaga III</w:t>
            </w:r>
          </w:p>
        </w:tc>
        <w:tc>
          <w:tcPr>
            <w:tcW w:w="1134" w:type="dxa"/>
          </w:tcPr>
          <w:p w14:paraId="47489EAB" w14:textId="753AC659" w:rsidR="002F5D8D" w:rsidRPr="00AF4ED3" w:rsidRDefault="002F5D8D" w:rsidP="00085AE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7FBE26F" w14:textId="034E3E44" w:rsidR="002F5D8D" w:rsidRPr="003E39AC" w:rsidRDefault="002F5D8D" w:rsidP="00085AE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</w:tbl>
    <w:p w14:paraId="612619EA" w14:textId="77777777" w:rsidR="002F5D8D" w:rsidRDefault="002F5D8D" w:rsidP="00343264">
      <w:pPr>
        <w:pStyle w:val="Brdtext"/>
        <w:spacing w:after="0"/>
      </w:pPr>
    </w:p>
    <w:bookmarkEnd w:id="16"/>
    <w:p w14:paraId="178EA707" w14:textId="734A5C1A" w:rsidR="00275CAA" w:rsidRDefault="00AF4ED3" w:rsidP="00690F40">
      <w:pPr>
        <w:pStyle w:val="Hjlptext"/>
      </w:pPr>
      <w:r w:rsidRPr="00275CAA">
        <w:t>Tillverkaren får lämna ytterligare information</w:t>
      </w:r>
      <w:r>
        <w:t xml:space="preserve"> avseende passande EU-direktiv/förordningar.</w:t>
      </w:r>
    </w:p>
    <w:p w14:paraId="41DF18D2" w14:textId="3D36E196" w:rsidR="00074430" w:rsidRDefault="00AF4ED3" w:rsidP="00AF4ED3">
      <w:pPr>
        <w:pStyle w:val="Rubrik1"/>
      </w:pPr>
      <w:bookmarkStart w:id="17" w:name="_Toc232497389"/>
      <w:r>
        <w:t>Standarder</w:t>
      </w:r>
      <w:bookmarkEnd w:id="17"/>
    </w:p>
    <w:p w14:paraId="1C61D7D3" w14:textId="5281161B" w:rsidR="00AF4ED3" w:rsidRPr="00AF4ED3" w:rsidRDefault="00AF4ED3" w:rsidP="00AF4ED3">
      <w:pPr>
        <w:pStyle w:val="Tabelltext"/>
        <w:spacing w:after="120"/>
      </w:pPr>
      <w:r>
        <w:t>Följande standarder har tillämpats: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134"/>
        <w:gridCol w:w="709"/>
      </w:tblGrid>
      <w:tr w:rsidR="00AF4ED3" w:rsidRPr="00AF4ED3" w14:paraId="2AAB166A" w14:textId="77777777" w:rsidTr="003E39AC">
        <w:tc>
          <w:tcPr>
            <w:tcW w:w="7371" w:type="dxa"/>
            <w:tcMar>
              <w:top w:w="57" w:type="dxa"/>
              <w:bottom w:w="57" w:type="dxa"/>
            </w:tcMar>
          </w:tcPr>
          <w:p w14:paraId="18D2268B" w14:textId="77777777" w:rsidR="00AF4ED3" w:rsidRPr="00AF4ED3" w:rsidRDefault="00AF4ED3" w:rsidP="00AF4ED3">
            <w:pPr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4"/>
                <w:szCs w:val="14"/>
              </w:rPr>
              <w:t>Standarder</w:t>
            </w:r>
          </w:p>
        </w:tc>
        <w:tc>
          <w:tcPr>
            <w:tcW w:w="1134" w:type="dxa"/>
          </w:tcPr>
          <w:p w14:paraId="511D5838" w14:textId="1D8DCAFC" w:rsidR="00AF4ED3" w:rsidRPr="00AF4ED3" w:rsidRDefault="00AF4ED3" w:rsidP="00AF4ED3">
            <w:pPr>
              <w:rPr>
                <w:rFonts w:ascii="Arial" w:hAnsi="Arial" w:cs="Arial"/>
                <w:sz w:val="14"/>
                <w:szCs w:val="14"/>
              </w:rPr>
            </w:pPr>
            <w:r w:rsidRPr="00AF4ED3">
              <w:rPr>
                <w:rFonts w:ascii="Arial" w:hAnsi="Arial" w:cs="Arial"/>
                <w:sz w:val="14"/>
                <w:szCs w:val="14"/>
              </w:rPr>
              <w:t>Utgåva</w:t>
            </w:r>
          </w:p>
        </w:tc>
        <w:tc>
          <w:tcPr>
            <w:tcW w:w="709" w:type="dxa"/>
          </w:tcPr>
          <w:p w14:paraId="5CC91EAF" w14:textId="348DBBEC" w:rsidR="00AF4ED3" w:rsidRPr="00AF4ED3" w:rsidRDefault="00AF4ED3" w:rsidP="00AF4ED3">
            <w:pPr>
              <w:rPr>
                <w:rFonts w:ascii="Arial" w:hAnsi="Arial" w:cs="Arial"/>
                <w:sz w:val="14"/>
                <w:szCs w:val="14"/>
              </w:rPr>
            </w:pPr>
            <w:r w:rsidRPr="00AF4ED3">
              <w:rPr>
                <w:rFonts w:ascii="Arial" w:hAnsi="Arial" w:cs="Arial"/>
                <w:sz w:val="14"/>
                <w:szCs w:val="14"/>
              </w:rPr>
              <w:t>Årtal</w:t>
            </w:r>
          </w:p>
        </w:tc>
      </w:tr>
      <w:tr w:rsidR="00AF4ED3" w:rsidRPr="00AF4ED3" w14:paraId="5F4305CA" w14:textId="77777777" w:rsidTr="003E39AC">
        <w:tc>
          <w:tcPr>
            <w:tcW w:w="7371" w:type="dxa"/>
            <w:tcMar>
              <w:top w:w="57" w:type="dxa"/>
              <w:bottom w:w="57" w:type="dxa"/>
            </w:tcMar>
          </w:tcPr>
          <w:p w14:paraId="654B31CA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8" w:name="Text1"/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  <w:p w14:paraId="10C21104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01378E2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61132F2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CDC3446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4E35ACB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1EF5EF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BCDCA02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88E9860" w14:textId="467A95D3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E84C4B0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67A9A22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877F07A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C516843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A19BA6A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81159D1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CAF4A38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BBF0F07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F3E221F" w14:textId="67D2AA20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14:paraId="34CFD6A5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46A4AD0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CC4E35C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852F313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143F1A6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69A4DAA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8A23CDD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305B66A" w14:textId="77777777" w:rsidR="00AF4ED3" w:rsidRPr="00AF4ED3" w:rsidRDefault="00AF4ED3" w:rsidP="00AF4ED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784D86" w14:textId="17D56BBD" w:rsidR="00AF4ED3" w:rsidRPr="00B45214" w:rsidRDefault="00AF4ED3" w:rsidP="00B4521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60B504E" w14:textId="77777777" w:rsidR="00AF4ED3" w:rsidRDefault="00AF4ED3" w:rsidP="00AF4ED3">
      <w:pPr>
        <w:pStyle w:val="Tabelltext"/>
      </w:pPr>
    </w:p>
    <w:p w14:paraId="19479AC1" w14:textId="38771E15" w:rsidR="00AF4ED3" w:rsidRPr="00AF4ED3" w:rsidRDefault="003E39AC" w:rsidP="00AF4ED3">
      <w:pPr>
        <w:pStyle w:val="Hjlptext"/>
        <w:spacing w:after="60"/>
      </w:pPr>
      <w:r>
        <w:lastRenderedPageBreak/>
        <w:t xml:space="preserve">Här anges både civila och militära standarder som påverkar produktens hälsa- och säkerhet. </w:t>
      </w:r>
      <w:r w:rsidR="00AF4ED3" w:rsidRPr="00AF4ED3">
        <w:t xml:space="preserve">Exempel på standarder </w:t>
      </w:r>
      <w:r w:rsidR="00AF4ED3">
        <w:t xml:space="preserve">och beskrivning av dessa </w:t>
      </w:r>
      <w:r w:rsidR="00AF4ED3" w:rsidRPr="00AF4ED3">
        <w:t>kan vara</w:t>
      </w:r>
      <w:r w:rsidR="00AF4ED3">
        <w:t>:</w:t>
      </w:r>
    </w:p>
    <w:p w14:paraId="6B089B41" w14:textId="2BB8B496" w:rsidR="00AF4ED3" w:rsidRPr="00AF4ED3" w:rsidRDefault="00AF4ED3" w:rsidP="00AF4ED3">
      <w:pPr>
        <w:pStyle w:val="Hjlptext"/>
        <w:numPr>
          <w:ilvl w:val="0"/>
          <w:numId w:val="20"/>
        </w:numPr>
        <w:spacing w:after="60"/>
        <w:ind w:left="714" w:hanging="357"/>
      </w:pPr>
      <w:r w:rsidRPr="00AF4ED3">
        <w:t>EN 12100:202x Maskinsäkerhet - Allmänna konstruktionsprinciper - Riskbedömning och riskreducering, utgåva 1</w:t>
      </w:r>
    </w:p>
    <w:p w14:paraId="4438EED8" w14:textId="77777777" w:rsidR="00AF4ED3" w:rsidRPr="00AF4ED3" w:rsidRDefault="00AF4ED3" w:rsidP="00AF4ED3">
      <w:pPr>
        <w:pStyle w:val="Hjlptext"/>
        <w:numPr>
          <w:ilvl w:val="0"/>
          <w:numId w:val="20"/>
        </w:numPr>
        <w:spacing w:after="60"/>
        <w:ind w:left="714" w:hanging="357"/>
      </w:pPr>
      <w:r w:rsidRPr="00AF4ED3">
        <w:t xml:space="preserve">EN </w:t>
      </w:r>
      <w:proofErr w:type="gramStart"/>
      <w:r w:rsidRPr="00AF4ED3">
        <w:t>60204-1</w:t>
      </w:r>
      <w:proofErr w:type="gramEnd"/>
      <w:r w:rsidRPr="00AF4ED3">
        <w:t xml:space="preserve">:2018 Maskinsäkerhet - Maskiners </w:t>
      </w:r>
      <w:proofErr w:type="spellStart"/>
      <w:r w:rsidRPr="00AF4ED3">
        <w:t>elutrustning</w:t>
      </w:r>
      <w:proofErr w:type="spellEnd"/>
      <w:r w:rsidRPr="00AF4ED3">
        <w:t xml:space="preserve"> - Del 1: Allmänna fordringar, utgåva 4</w:t>
      </w:r>
    </w:p>
    <w:p w14:paraId="42936930" w14:textId="77777777" w:rsidR="00AF4ED3" w:rsidRDefault="00AF4ED3" w:rsidP="00AF4ED3">
      <w:pPr>
        <w:pStyle w:val="Tabelltext"/>
      </w:pPr>
    </w:p>
    <w:p w14:paraId="35604187" w14:textId="665443F3" w:rsidR="003E39AC" w:rsidRDefault="003E39AC" w:rsidP="003E39AC">
      <w:pPr>
        <w:pStyle w:val="Rubrik1"/>
      </w:pPr>
      <w:bookmarkStart w:id="19" w:name="_Toc232497390"/>
      <w:r>
        <w:t>Bruksanvisning</w:t>
      </w:r>
      <w:bookmarkEnd w:id="19"/>
    </w:p>
    <w:p w14:paraId="550BD02C" w14:textId="2100FA2F" w:rsidR="003E39AC" w:rsidRDefault="003E39AC" w:rsidP="003E39AC">
      <w:pPr>
        <w:pStyle w:val="Tabelltext"/>
        <w:spacing w:after="120"/>
      </w:pPr>
      <w:r>
        <w:t>Följande bruksanvisning tillhör produkten: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134"/>
        <w:gridCol w:w="709"/>
      </w:tblGrid>
      <w:tr w:rsidR="003E39AC" w:rsidRPr="00AF4ED3" w14:paraId="4910F24C" w14:textId="77777777" w:rsidTr="00085AE1">
        <w:tc>
          <w:tcPr>
            <w:tcW w:w="7371" w:type="dxa"/>
            <w:tcMar>
              <w:top w:w="57" w:type="dxa"/>
              <w:bottom w:w="57" w:type="dxa"/>
            </w:tcMar>
          </w:tcPr>
          <w:p w14:paraId="3D8A8F0D" w14:textId="5A72ED37" w:rsidR="003E39AC" w:rsidRPr="00AF4ED3" w:rsidRDefault="003E39AC" w:rsidP="00085AE1">
            <w:pPr>
              <w:rPr>
                <w:rFonts w:ascii="Arial" w:hAnsi="Arial" w:cs="Arial"/>
                <w:sz w:val="18"/>
                <w:szCs w:val="18"/>
              </w:rPr>
            </w:pPr>
            <w:bookmarkStart w:id="20" w:name="_Hlk232334576"/>
            <w:r>
              <w:rPr>
                <w:rFonts w:ascii="Arial" w:hAnsi="Arial" w:cs="Arial"/>
                <w:sz w:val="14"/>
                <w:szCs w:val="14"/>
              </w:rPr>
              <w:t>Bruksanvisning</w:t>
            </w:r>
          </w:p>
        </w:tc>
        <w:tc>
          <w:tcPr>
            <w:tcW w:w="1134" w:type="dxa"/>
          </w:tcPr>
          <w:p w14:paraId="079EC57C" w14:textId="77777777" w:rsidR="003E39AC" w:rsidRPr="00AF4ED3" w:rsidRDefault="003E39AC" w:rsidP="00085AE1">
            <w:pPr>
              <w:rPr>
                <w:rFonts w:ascii="Arial" w:hAnsi="Arial" w:cs="Arial"/>
                <w:sz w:val="14"/>
                <w:szCs w:val="14"/>
              </w:rPr>
            </w:pPr>
            <w:r w:rsidRPr="00AF4ED3">
              <w:rPr>
                <w:rFonts w:ascii="Arial" w:hAnsi="Arial" w:cs="Arial"/>
                <w:sz w:val="14"/>
                <w:szCs w:val="14"/>
              </w:rPr>
              <w:t>Utgåva</w:t>
            </w:r>
          </w:p>
        </w:tc>
        <w:tc>
          <w:tcPr>
            <w:tcW w:w="709" w:type="dxa"/>
          </w:tcPr>
          <w:p w14:paraId="710ADEC4" w14:textId="77777777" w:rsidR="003E39AC" w:rsidRPr="00AF4ED3" w:rsidRDefault="003E39AC" w:rsidP="00085AE1">
            <w:pPr>
              <w:rPr>
                <w:rFonts w:ascii="Arial" w:hAnsi="Arial" w:cs="Arial"/>
                <w:sz w:val="14"/>
                <w:szCs w:val="14"/>
              </w:rPr>
            </w:pPr>
            <w:r w:rsidRPr="00AF4ED3">
              <w:rPr>
                <w:rFonts w:ascii="Arial" w:hAnsi="Arial" w:cs="Arial"/>
                <w:sz w:val="14"/>
                <w:szCs w:val="14"/>
              </w:rPr>
              <w:t>Årtal</w:t>
            </w:r>
          </w:p>
        </w:tc>
      </w:tr>
      <w:tr w:rsidR="003E39AC" w:rsidRPr="00AF4ED3" w14:paraId="2C298AAB" w14:textId="77777777" w:rsidTr="00085AE1">
        <w:tc>
          <w:tcPr>
            <w:tcW w:w="7371" w:type="dxa"/>
            <w:tcMar>
              <w:top w:w="57" w:type="dxa"/>
              <w:bottom w:w="57" w:type="dxa"/>
            </w:tcMar>
          </w:tcPr>
          <w:p w14:paraId="7CBBA25B" w14:textId="26C8C252" w:rsidR="003E39AC" w:rsidRPr="00AF4ED3" w:rsidRDefault="003E39AC" w:rsidP="00085AE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E875EBD" w14:textId="414FA063" w:rsidR="003E39AC" w:rsidRPr="00AF4ED3" w:rsidRDefault="003E39AC" w:rsidP="00085AE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14:paraId="244CAA2F" w14:textId="167D9E79" w:rsidR="003E39AC" w:rsidRPr="003E39AC" w:rsidRDefault="003E39AC" w:rsidP="003E39A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F4E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4E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4ED3">
              <w:rPr>
                <w:rFonts w:ascii="Arial" w:hAnsi="Arial" w:cs="Arial"/>
                <w:sz w:val="18"/>
                <w:szCs w:val="18"/>
              </w:rPr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4E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20"/>
    </w:tbl>
    <w:p w14:paraId="3F815627" w14:textId="77777777" w:rsidR="003E39AC" w:rsidRDefault="003E39AC" w:rsidP="003E39AC">
      <w:pPr>
        <w:pStyle w:val="Brdtext"/>
        <w:spacing w:after="0"/>
      </w:pPr>
    </w:p>
    <w:p w14:paraId="4D9F5780" w14:textId="47390EAA" w:rsidR="002F5D8D" w:rsidRDefault="003E39AC" w:rsidP="002F5D8D">
      <w:pPr>
        <w:pStyle w:val="Hjlptext"/>
      </w:pPr>
      <w:r>
        <w:t>Här anges den bruksanvisning alternativt den instruktionsbok (</w:t>
      </w:r>
      <w:proofErr w:type="spellStart"/>
      <w:r>
        <w:t>Ibok</w:t>
      </w:r>
      <w:proofErr w:type="spellEnd"/>
      <w:r>
        <w:t>) som gäller för produkten. Bruksanvisningar för ingående CE-märkta produkter behöver inte räknas upp här.</w:t>
      </w:r>
    </w:p>
    <w:p w14:paraId="653152B8" w14:textId="77777777" w:rsidR="002F5D8D" w:rsidRPr="004433B1" w:rsidRDefault="002F5D8D" w:rsidP="002F5D8D">
      <w:pPr>
        <w:pStyle w:val="Rubrik1"/>
      </w:pPr>
      <w:bookmarkStart w:id="21" w:name="_Toc340665308"/>
      <w:bookmarkStart w:id="22" w:name="_Toc146805436"/>
      <w:bookmarkStart w:id="23" w:name="_Toc147324315"/>
      <w:bookmarkStart w:id="24" w:name="_Toc232497391"/>
      <w:r>
        <w:t>Ställningstagande</w:t>
      </w:r>
      <w:bookmarkEnd w:id="21"/>
      <w:bookmarkEnd w:id="22"/>
      <w:bookmarkEnd w:id="23"/>
      <w:bookmarkEnd w:id="24"/>
    </w:p>
    <w:p w14:paraId="105B4040" w14:textId="77777777" w:rsidR="00A106F0" w:rsidRDefault="00A106F0" w:rsidP="002F5D8D">
      <w:pPr>
        <w:pStyle w:val="Brdtext"/>
        <w:spacing w:after="120"/>
      </w:pPr>
      <w:r w:rsidRPr="00A106F0">
        <w:t>Detta produktsäkerhetsutlåtande har utfärdats på tillverkarens eget ansvar.</w:t>
      </w:r>
    </w:p>
    <w:p w14:paraId="7D1D5A5D" w14:textId="250F598A" w:rsidR="002F5D8D" w:rsidRDefault="002F5D8D" w:rsidP="002F5D8D">
      <w:pPr>
        <w:pStyle w:val="Brdtext"/>
        <w:spacing w:after="120"/>
      </w:pPr>
      <w:r>
        <w:t xml:space="preserve">Härmed intygas att produkten </w:t>
      </w:r>
      <w:r w:rsidR="004C49D8">
        <w:t>uppfyller</w:t>
      </w:r>
      <w:r>
        <w:t xml:space="preserve"> de </w:t>
      </w:r>
      <w:r w:rsidR="004C49D8">
        <w:t xml:space="preserve">identifierade </w:t>
      </w:r>
      <w:r>
        <w:t>grundläggande hälso- och säkerhetskraven i EU:s Maskinförordning (EU) 2023/1230</w:t>
      </w:r>
      <w:r w:rsidR="004C49D8">
        <w:t xml:space="preserve"> i Bilaga III</w:t>
      </w:r>
      <w:r>
        <w:t>, samt eventuellt ytterligare unionslagstiftning om harmonisering</w:t>
      </w:r>
      <w:r w:rsidR="00FD72EE">
        <w:t xml:space="preserve"> enligt redovisning ovan</w:t>
      </w:r>
      <w:r>
        <w:t xml:space="preserve">. </w:t>
      </w:r>
    </w:p>
    <w:p w14:paraId="19AF1C88" w14:textId="5A53A995" w:rsidR="002F5D8D" w:rsidRDefault="002F5D8D" w:rsidP="002F5D8D">
      <w:pPr>
        <w:pStyle w:val="Brdtext"/>
        <w:spacing w:after="120"/>
      </w:pPr>
      <w:r>
        <w:t xml:space="preserve">Eftersom produkten inte omfattas av dessa </w:t>
      </w:r>
      <w:r w:rsidR="00FD72EE">
        <w:t>EU-direktiv/</w:t>
      </w:r>
      <w:r>
        <w:t xml:space="preserve">förordningar ska den inte CE-märkas </w:t>
      </w:r>
      <w:r w:rsidR="00FD72EE">
        <w:br/>
      </w:r>
      <w:r>
        <w:t>och får därmed inte förses med CE-märke. Produktsäkerhetsarbetet är avslutat.</w:t>
      </w:r>
    </w:p>
    <w:p w14:paraId="14EFCC2B" w14:textId="6DE65E40" w:rsidR="002F5D8D" w:rsidRDefault="002F5D8D" w:rsidP="002F5D8D">
      <w:pPr>
        <w:pStyle w:val="Brdtext"/>
      </w:pPr>
      <w:r>
        <w:t xml:space="preserve">Detta dokument är </w:t>
      </w:r>
      <w:r w:rsidRPr="00FD72EE">
        <w:rPr>
          <w:u w:val="single"/>
        </w:rPr>
        <w:t>inte</w:t>
      </w:r>
      <w:r>
        <w:t xml:space="preserve"> en EU Försäkran om överensstämmelse (</w:t>
      </w:r>
      <w:proofErr w:type="spellStart"/>
      <w:r>
        <w:t>DoC</w:t>
      </w:r>
      <w:proofErr w:type="spellEnd"/>
      <w:r>
        <w:t>).</w:t>
      </w:r>
    </w:p>
    <w:p w14:paraId="1E396744" w14:textId="143F9524" w:rsidR="003E39AC" w:rsidRDefault="003E39AC" w:rsidP="003E39AC">
      <w:pPr>
        <w:pStyle w:val="Rubrik1"/>
      </w:pPr>
      <w:bookmarkStart w:id="25" w:name="_Toc232497392"/>
      <w:r>
        <w:t>Undertecknande</w:t>
      </w:r>
      <w:bookmarkEnd w:id="25"/>
    </w:p>
    <w:p w14:paraId="195B4A57" w14:textId="77777777" w:rsidR="002F5D8D" w:rsidRPr="002F5D8D" w:rsidRDefault="002F5D8D" w:rsidP="002F5D8D">
      <w:pPr>
        <w:pStyle w:val="Tabelltext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410"/>
      </w:tblGrid>
      <w:tr w:rsidR="00FD72EE" w:rsidRPr="008918AB" w14:paraId="22B71CFC" w14:textId="77777777" w:rsidTr="002F5D8D">
        <w:tc>
          <w:tcPr>
            <w:tcW w:w="3261" w:type="dxa"/>
            <w:vMerge w:val="restart"/>
            <w:tcMar>
              <w:top w:w="57" w:type="dxa"/>
              <w:bottom w:w="57" w:type="dxa"/>
            </w:tcMar>
          </w:tcPr>
          <w:p w14:paraId="763151F8" w14:textId="77777777" w:rsidR="00FD72EE" w:rsidRPr="00353FD1" w:rsidRDefault="00FD72EE" w:rsidP="00085A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FD1">
              <w:rPr>
                <w:rFonts w:ascii="Arial" w:hAnsi="Arial" w:cs="Arial"/>
                <w:b/>
                <w:bCs/>
                <w:sz w:val="18"/>
                <w:szCs w:val="18"/>
              </w:rPr>
              <w:t>Undertecknat av behörig person</w:t>
            </w:r>
          </w:p>
          <w:p w14:paraId="5D228B4E" w14:textId="77777777" w:rsidR="00FD72EE" w:rsidRPr="00353FD1" w:rsidRDefault="00FD72EE" w:rsidP="00085A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1147250D" w14:textId="77777777" w:rsidR="00FD72EE" w:rsidRDefault="00FD72EE" w:rsidP="00085AE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Underskrift</w:t>
            </w:r>
          </w:p>
          <w:p w14:paraId="716524E8" w14:textId="77777777" w:rsidR="00FD72EE" w:rsidRDefault="00FD72EE" w:rsidP="00085A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D2F8FB" w14:textId="77777777" w:rsidR="00FD72EE" w:rsidRDefault="00FD72EE" w:rsidP="00085A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92E1CC" w14:textId="77777777" w:rsidR="00FD72EE" w:rsidRPr="00627912" w:rsidRDefault="00FD72EE" w:rsidP="00085A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45D988" w14:textId="77777777" w:rsidR="00FD72EE" w:rsidRPr="00574D7A" w:rsidRDefault="00FD72EE" w:rsidP="0008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72EE" w:rsidRPr="008918AB" w14:paraId="1580EFDD" w14:textId="77777777" w:rsidTr="002F5D8D">
        <w:tc>
          <w:tcPr>
            <w:tcW w:w="3261" w:type="dxa"/>
            <w:vMerge/>
            <w:tcMar>
              <w:top w:w="57" w:type="dxa"/>
              <w:bottom w:w="57" w:type="dxa"/>
            </w:tcMar>
            <w:vAlign w:val="center"/>
          </w:tcPr>
          <w:p w14:paraId="65DFBC92" w14:textId="77777777" w:rsidR="00FD72EE" w:rsidRPr="00AB17F0" w:rsidRDefault="00FD72EE" w:rsidP="0008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gridSpan w:val="2"/>
          </w:tcPr>
          <w:p w14:paraId="535222C0" w14:textId="77777777" w:rsidR="00FD72EE" w:rsidRDefault="00FD72EE" w:rsidP="00085AE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Namnförtydligande</w:t>
            </w:r>
          </w:p>
          <w:p w14:paraId="110C074E" w14:textId="77777777" w:rsidR="00FD72EE" w:rsidRPr="00AB17F0" w:rsidRDefault="00FD72EE" w:rsidP="00085AE1">
            <w:pPr>
              <w:rPr>
                <w:rFonts w:ascii="Arial" w:hAnsi="Arial" w:cs="Arial"/>
                <w:sz w:val="18"/>
                <w:szCs w:val="18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72EE" w:rsidRPr="008918AB" w14:paraId="1E664B16" w14:textId="77777777" w:rsidTr="002F5D8D">
        <w:tc>
          <w:tcPr>
            <w:tcW w:w="3261" w:type="dxa"/>
            <w:vMerge/>
            <w:tcMar>
              <w:top w:w="57" w:type="dxa"/>
              <w:bottom w:w="57" w:type="dxa"/>
            </w:tcMar>
            <w:vAlign w:val="center"/>
          </w:tcPr>
          <w:p w14:paraId="78C88C55" w14:textId="77777777" w:rsidR="00FD72EE" w:rsidRPr="00AB17F0" w:rsidRDefault="00FD72EE" w:rsidP="0008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gridSpan w:val="2"/>
          </w:tcPr>
          <w:p w14:paraId="6D3F2A3E" w14:textId="77777777" w:rsidR="00FD72EE" w:rsidRDefault="00FD72EE" w:rsidP="00085AE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Befattning</w:t>
            </w:r>
          </w:p>
          <w:p w14:paraId="40BC99D5" w14:textId="4B34ED8B" w:rsidR="00FD72EE" w:rsidRDefault="00FD72EE" w:rsidP="00085AE1">
            <w:pPr>
              <w:rPr>
                <w:rFonts w:ascii="Arial" w:hAnsi="Arial" w:cs="Arial"/>
                <w:sz w:val="14"/>
                <w:szCs w:val="14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5D8D" w:rsidRPr="008918AB" w14:paraId="14A5DCB9" w14:textId="77777777" w:rsidTr="002F5D8D">
        <w:trPr>
          <w:trHeight w:val="165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0E7EB16D" w14:textId="77777777" w:rsidR="002F5D8D" w:rsidRPr="007B5FB1" w:rsidRDefault="002F5D8D" w:rsidP="00085A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B5FB1">
              <w:rPr>
                <w:rFonts w:ascii="Arial" w:hAnsi="Arial" w:cs="Arial"/>
                <w:b/>
                <w:bCs/>
                <w:sz w:val="18"/>
                <w:szCs w:val="18"/>
              </w:rPr>
              <w:t>Ort och datum för utfärdandet</w:t>
            </w:r>
          </w:p>
        </w:tc>
        <w:tc>
          <w:tcPr>
            <w:tcW w:w="3543" w:type="dxa"/>
          </w:tcPr>
          <w:p w14:paraId="2D6968A8" w14:textId="77777777" w:rsidR="002F5D8D" w:rsidRDefault="002F5D8D" w:rsidP="00085AE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Ort</w:t>
            </w:r>
          </w:p>
          <w:p w14:paraId="3FE0C880" w14:textId="77777777" w:rsidR="002F5D8D" w:rsidRDefault="002F5D8D" w:rsidP="00085AE1">
            <w:pPr>
              <w:rPr>
                <w:rFonts w:ascii="Arial" w:hAnsi="Arial" w:cs="Arial"/>
                <w:sz w:val="14"/>
                <w:szCs w:val="14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2D78BDAD" w14:textId="77777777" w:rsidR="002F5D8D" w:rsidRDefault="002F5D8D" w:rsidP="00085AE1">
            <w:pPr>
              <w:rPr>
                <w:rFonts w:ascii="Arial" w:hAnsi="Arial" w:cs="Arial"/>
                <w:sz w:val="14"/>
                <w:szCs w:val="14"/>
              </w:rPr>
            </w:pPr>
            <w:r w:rsidRPr="007B5FB1">
              <w:rPr>
                <w:rFonts w:ascii="Arial" w:hAnsi="Arial" w:cs="Arial"/>
                <w:sz w:val="14"/>
                <w:szCs w:val="14"/>
              </w:rPr>
              <w:t>Datum</w:t>
            </w:r>
          </w:p>
          <w:p w14:paraId="0C117443" w14:textId="77777777" w:rsidR="002F5D8D" w:rsidRPr="00AB17F0" w:rsidRDefault="002F5D8D" w:rsidP="00085AE1">
            <w:pPr>
              <w:rPr>
                <w:rFonts w:ascii="Arial" w:hAnsi="Arial" w:cs="Arial"/>
                <w:sz w:val="18"/>
                <w:szCs w:val="18"/>
              </w:rPr>
            </w:pPr>
            <w:r w:rsidRPr="00427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0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7014">
              <w:rPr>
                <w:rFonts w:ascii="Arial" w:hAnsi="Arial" w:cs="Arial"/>
                <w:sz w:val="18"/>
                <w:szCs w:val="18"/>
              </w:rPr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70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B2751AE" w14:textId="77777777" w:rsidR="002F5D8D" w:rsidRDefault="002F5D8D" w:rsidP="002F5D8D">
      <w:pPr>
        <w:pStyle w:val="Hjlptext"/>
      </w:pPr>
    </w:p>
    <w:p w14:paraId="2983A276" w14:textId="79CBA8F0" w:rsidR="002F5D8D" w:rsidRPr="00301455" w:rsidRDefault="00FD72EE" w:rsidP="002F5D8D">
      <w:pPr>
        <w:pStyle w:val="Hjlptext"/>
      </w:pPr>
      <w:r>
        <w:t>Ett Produktsäkerhetsutlåtande (PSU) utfärdas på tillverkarens eget ansvar och ska därför signeras av samma person som om en EU Försäkran om överensstämmelse (</w:t>
      </w:r>
      <w:proofErr w:type="spellStart"/>
      <w:r>
        <w:t>DoC</w:t>
      </w:r>
      <w:proofErr w:type="spellEnd"/>
      <w:r>
        <w:t>) hade upprättats.</w:t>
      </w:r>
    </w:p>
    <w:p w14:paraId="524A307B" w14:textId="77777777" w:rsidR="003E39AC" w:rsidRDefault="003E39AC" w:rsidP="003E39AC">
      <w:pPr>
        <w:pStyle w:val="Brdtext"/>
      </w:pPr>
    </w:p>
    <w:sectPr w:rsidR="003E39AC" w:rsidSect="00561756">
      <w:headerReference w:type="default" r:id="rId13"/>
      <w:headerReference w:type="first" r:id="rId14"/>
      <w:pgSz w:w="11906" w:h="16838" w:code="9"/>
      <w:pgMar w:top="2880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509A" w14:textId="77777777" w:rsidR="00924377" w:rsidRDefault="00924377">
      <w:r>
        <w:separator/>
      </w:r>
    </w:p>
  </w:endnote>
  <w:endnote w:type="continuationSeparator" w:id="0">
    <w:p w14:paraId="091C7211" w14:textId="77777777" w:rsidR="00924377" w:rsidRDefault="00924377">
      <w:r>
        <w:continuationSeparator/>
      </w:r>
    </w:p>
  </w:endnote>
  <w:endnote w:type="continuationNotice" w:id="1">
    <w:p w14:paraId="6689945C" w14:textId="77777777" w:rsidR="00924377" w:rsidRDefault="00924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E22A" w14:textId="77777777" w:rsidR="00924377" w:rsidRDefault="00924377">
      <w:r>
        <w:separator/>
      </w:r>
    </w:p>
  </w:footnote>
  <w:footnote w:type="continuationSeparator" w:id="0">
    <w:p w14:paraId="6A2508E8" w14:textId="77777777" w:rsidR="00924377" w:rsidRDefault="00924377">
      <w:r>
        <w:continuationSeparator/>
      </w:r>
    </w:p>
  </w:footnote>
  <w:footnote w:type="continuationNotice" w:id="1">
    <w:p w14:paraId="33993BC1" w14:textId="77777777" w:rsidR="00924377" w:rsidRDefault="009243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F130BF" w:rsidRPr="00EF324E" w14:paraId="058264CC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-1852484483"/>
            <w:lock w:val="sdtLocked"/>
            <w:picture/>
          </w:sdtPr>
          <w:sdtEndPr/>
          <w:sdtContent>
            <w:p w14:paraId="68E03FC4" w14:textId="77777777" w:rsidR="00F130BF" w:rsidRPr="008B1A45" w:rsidRDefault="00F130BF" w:rsidP="00330585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4B25C3D1" wp14:editId="02D600D2">
                    <wp:extent cx="1659600" cy="78840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7DFB415A" w14:textId="77777777" w:rsidR="00F130BF" w:rsidRPr="00EF324E" w:rsidRDefault="00F130BF" w:rsidP="00330585">
          <w:pPr>
            <w:pStyle w:val="Ledtext"/>
          </w:pPr>
        </w:p>
      </w:tc>
      <w:tc>
        <w:tcPr>
          <w:tcW w:w="2520" w:type="dxa"/>
        </w:tcPr>
        <w:p w14:paraId="2B072344" w14:textId="77777777" w:rsidR="00F130BF" w:rsidRPr="005A1821" w:rsidRDefault="00F130BF" w:rsidP="00330585">
          <w:pPr>
            <w:pStyle w:val="SidhuvudRubrik"/>
            <w:framePr w:hSpace="0" w:wrap="auto" w:vAnchor="margin" w:xAlign="left" w:yAlign="inline"/>
            <w:suppressOverlap w:val="0"/>
          </w:pPr>
        </w:p>
      </w:tc>
      <w:tc>
        <w:tcPr>
          <w:tcW w:w="4905" w:type="dxa"/>
          <w:gridSpan w:val="3"/>
        </w:tcPr>
        <w:p w14:paraId="4BE0AE0F" w14:textId="1BBC2207" w:rsidR="00F130BF" w:rsidRPr="005A1821" w:rsidRDefault="00F130BF" w:rsidP="00330585">
          <w:pPr>
            <w:pStyle w:val="SidhuvudRubrik"/>
            <w:framePr w:hSpace="0" w:wrap="auto" w:vAnchor="margin" w:xAlign="left" w:yAlign="inline"/>
            <w:suppressOverlap w:val="0"/>
          </w:pPr>
          <w:r>
            <w:t xml:space="preserve">Vägledning </w:t>
          </w:r>
          <w:r w:rsidR="004277A0">
            <w:t>Produktsäkerhetsut</w:t>
          </w:r>
          <w:r w:rsidR="007C29A0">
            <w:t>låtande (</w:t>
          </w:r>
          <w:r w:rsidR="004277A0">
            <w:t>P</w:t>
          </w:r>
          <w:r w:rsidR="007C29A0">
            <w:t>S</w:t>
          </w:r>
          <w:r w:rsidR="004277A0">
            <w:t>U</w:t>
          </w:r>
          <w:r w:rsidR="007C29A0">
            <w:t>)</w:t>
          </w:r>
        </w:p>
      </w:tc>
    </w:tr>
    <w:tr w:rsidR="00F130BF" w:rsidRPr="008B1A45" w14:paraId="3BAE52E0" w14:textId="77777777" w:rsidTr="00C947F3">
      <w:trPr>
        <w:cantSplit/>
      </w:trPr>
      <w:tc>
        <w:tcPr>
          <w:tcW w:w="2757" w:type="dxa"/>
          <w:vMerge/>
        </w:tcPr>
        <w:p w14:paraId="7661966F" w14:textId="77777777" w:rsidR="00F130BF" w:rsidRPr="008B1A45" w:rsidRDefault="00F130BF" w:rsidP="00330585">
          <w:pPr>
            <w:pStyle w:val="Sidhuvud"/>
          </w:pPr>
        </w:p>
      </w:tc>
      <w:tc>
        <w:tcPr>
          <w:tcW w:w="2520" w:type="dxa"/>
          <w:vMerge w:val="restart"/>
        </w:tcPr>
        <w:p w14:paraId="18D52699" w14:textId="77777777" w:rsidR="00F130BF" w:rsidRPr="00023A41" w:rsidRDefault="00F130BF" w:rsidP="00330585">
          <w:pPr>
            <w:pStyle w:val="Sidhuvud"/>
          </w:pPr>
        </w:p>
      </w:tc>
      <w:tc>
        <w:tcPr>
          <w:tcW w:w="1620" w:type="dxa"/>
        </w:tcPr>
        <w:p w14:paraId="4436823D" w14:textId="77777777" w:rsidR="00F130BF" w:rsidRPr="00023A41" w:rsidRDefault="00F130BF" w:rsidP="00330585">
          <w:pPr>
            <w:pStyle w:val="Ledtext"/>
          </w:pPr>
          <w:r w:rsidRPr="00023A41">
            <w:t>Datum</w:t>
          </w:r>
        </w:p>
      </w:tc>
      <w:tc>
        <w:tcPr>
          <w:tcW w:w="2160" w:type="dxa"/>
        </w:tcPr>
        <w:p w14:paraId="7A2F4303" w14:textId="77777777" w:rsidR="00F130BF" w:rsidRPr="00023A41" w:rsidRDefault="00F130BF" w:rsidP="00330585">
          <w:pPr>
            <w:pStyle w:val="Ledtext"/>
          </w:pPr>
          <w:r w:rsidRPr="00023A41">
            <w:t>Diarienummer</w:t>
          </w:r>
        </w:p>
      </w:tc>
      <w:tc>
        <w:tcPr>
          <w:tcW w:w="1125" w:type="dxa"/>
        </w:tcPr>
        <w:p w14:paraId="022AB6AA" w14:textId="77777777" w:rsidR="00F130BF" w:rsidRPr="00023A41" w:rsidRDefault="00F130BF" w:rsidP="00330585">
          <w:pPr>
            <w:pStyle w:val="Ledtext"/>
          </w:pPr>
          <w:r w:rsidRPr="00023A41">
            <w:t>Ärendetyp</w:t>
          </w:r>
        </w:p>
      </w:tc>
    </w:tr>
    <w:tr w:rsidR="00F130BF" w:rsidRPr="00EF324E" w14:paraId="004BF726" w14:textId="77777777" w:rsidTr="00C947F3">
      <w:trPr>
        <w:cantSplit/>
      </w:trPr>
      <w:tc>
        <w:tcPr>
          <w:tcW w:w="2757" w:type="dxa"/>
          <w:vMerge/>
        </w:tcPr>
        <w:p w14:paraId="29AE4148" w14:textId="77777777" w:rsidR="00F130BF" w:rsidRPr="00EF324E" w:rsidRDefault="00F130BF" w:rsidP="00330585">
          <w:pPr>
            <w:pStyle w:val="Ledtext"/>
          </w:pPr>
        </w:p>
      </w:tc>
      <w:tc>
        <w:tcPr>
          <w:tcW w:w="2520" w:type="dxa"/>
          <w:vMerge/>
        </w:tcPr>
        <w:p w14:paraId="1D0B32D6" w14:textId="77777777" w:rsidR="00F130BF" w:rsidRPr="00023A41" w:rsidRDefault="00F130BF" w:rsidP="00330585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6-06-16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14:paraId="51AA00C0" w14:textId="446D29BA" w:rsidR="00F130BF" w:rsidRPr="00023A41" w:rsidRDefault="00761374" w:rsidP="004204F9">
              <w:pPr>
                <w:pStyle w:val="Textruta"/>
              </w:pPr>
              <w:r>
                <w:t>2026-06-16</w:t>
              </w:r>
            </w:p>
          </w:tc>
        </w:sdtContent>
      </w:sdt>
      <w:bookmarkStart w:id="26" w:name="identifier" w:displacedByCustomXml="next"/>
      <w:bookmarkEnd w:id="26" w:displacedByCustomXml="next"/>
      <w:sdt>
        <w:sdtPr>
          <w:alias w:val="Diarienummer"/>
          <w:tag w:val="CaseReference"/>
          <w:id w:val="294643833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01EBAAC2" w14:textId="77777777" w:rsidR="00F130BF" w:rsidRPr="00023A41" w:rsidRDefault="00F130BF" w:rsidP="004204F9">
              <w:pPr>
                <w:pStyle w:val="Textruta"/>
              </w:pPr>
              <w:r w:rsidRPr="00C32523">
                <w:t>ange</w:t>
              </w:r>
            </w:p>
          </w:tc>
        </w:sdtContent>
      </w:sdt>
      <w:bookmarkStart w:id="27" w:name="punktnotering" w:displacedByCustomXml="next"/>
      <w:bookmarkEnd w:id="27" w:displacedByCustomXml="next"/>
      <w:sdt>
        <w:sdtPr>
          <w:alias w:val="Ärendetyp"/>
          <w:tag w:val="CaseType"/>
          <w:id w:val="-401452071"/>
          <w:lock w:val="sdtLocked"/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14:paraId="49028242" w14:textId="33B90A1C" w:rsidR="00F130BF" w:rsidRPr="00023A41" w:rsidRDefault="00021E67" w:rsidP="004204F9">
              <w:pPr>
                <w:pStyle w:val="Textruta"/>
              </w:pPr>
              <w:r>
                <w:t xml:space="preserve">     </w:t>
              </w:r>
            </w:p>
          </w:tc>
        </w:sdtContent>
      </w:sdt>
    </w:tr>
    <w:tr w:rsidR="00F130BF" w:rsidRPr="00EF324E" w14:paraId="339CFDAE" w14:textId="77777777" w:rsidTr="00C947F3">
      <w:trPr>
        <w:cantSplit/>
      </w:trPr>
      <w:tc>
        <w:tcPr>
          <w:tcW w:w="2757" w:type="dxa"/>
          <w:vMerge/>
        </w:tcPr>
        <w:p w14:paraId="7D5516C3" w14:textId="77777777" w:rsidR="00F130BF" w:rsidRPr="00EF324E" w:rsidRDefault="00F130BF" w:rsidP="00330585">
          <w:pPr>
            <w:pStyle w:val="Sidhuvud"/>
          </w:pPr>
        </w:p>
      </w:tc>
      <w:tc>
        <w:tcPr>
          <w:tcW w:w="2520" w:type="dxa"/>
          <w:vMerge/>
        </w:tcPr>
        <w:p w14:paraId="44572C41" w14:textId="77777777" w:rsidR="00F130BF" w:rsidRPr="00023A41" w:rsidRDefault="00F130BF" w:rsidP="00330585">
          <w:pPr>
            <w:pStyle w:val="Sidhuvud"/>
          </w:pPr>
        </w:p>
      </w:tc>
      <w:tc>
        <w:tcPr>
          <w:tcW w:w="1620" w:type="dxa"/>
        </w:tcPr>
        <w:p w14:paraId="5F4993C0" w14:textId="77777777" w:rsidR="00F130BF" w:rsidRPr="00023A41" w:rsidRDefault="00F130BF" w:rsidP="00330585">
          <w:pPr>
            <w:pStyle w:val="Sidhuvud"/>
          </w:pPr>
        </w:p>
      </w:tc>
      <w:tc>
        <w:tcPr>
          <w:tcW w:w="2160" w:type="dxa"/>
        </w:tcPr>
        <w:p w14:paraId="24B61A4C" w14:textId="77777777" w:rsidR="00F130BF" w:rsidRPr="00023A41" w:rsidRDefault="00F130BF" w:rsidP="00330585">
          <w:pPr>
            <w:pStyle w:val="Ledtext"/>
          </w:pPr>
          <w:r>
            <w:t>Version</w:t>
          </w:r>
        </w:p>
      </w:tc>
      <w:tc>
        <w:tcPr>
          <w:tcW w:w="1125" w:type="dxa"/>
        </w:tcPr>
        <w:p w14:paraId="791B9E83" w14:textId="77777777" w:rsidR="00F130BF" w:rsidRPr="00023A41" w:rsidRDefault="00F130BF" w:rsidP="00330585">
          <w:pPr>
            <w:pStyle w:val="Ledtext"/>
          </w:pPr>
          <w:r w:rsidRPr="00023A41">
            <w:t>Sida</w:t>
          </w:r>
        </w:p>
      </w:tc>
    </w:tr>
    <w:tr w:rsidR="00F130BF" w:rsidRPr="00EF324E" w14:paraId="2349D01C" w14:textId="77777777" w:rsidTr="00C947F3">
      <w:trPr>
        <w:cantSplit/>
      </w:trPr>
      <w:tc>
        <w:tcPr>
          <w:tcW w:w="2757" w:type="dxa"/>
          <w:vMerge/>
        </w:tcPr>
        <w:p w14:paraId="28BCB9E1" w14:textId="77777777" w:rsidR="00F130BF" w:rsidRPr="00EF324E" w:rsidRDefault="00F130BF" w:rsidP="00330585">
          <w:pPr>
            <w:pStyle w:val="Sidhuvud"/>
          </w:pPr>
        </w:p>
      </w:tc>
      <w:tc>
        <w:tcPr>
          <w:tcW w:w="2520" w:type="dxa"/>
          <w:vMerge/>
        </w:tcPr>
        <w:p w14:paraId="6B33B305" w14:textId="77777777" w:rsidR="00F130BF" w:rsidRPr="00023A41" w:rsidRDefault="00F130BF" w:rsidP="00330585">
          <w:pPr>
            <w:pStyle w:val="Sidhuvud"/>
          </w:pPr>
        </w:p>
      </w:tc>
      <w:tc>
        <w:tcPr>
          <w:tcW w:w="1620" w:type="dxa"/>
        </w:tcPr>
        <w:p w14:paraId="3967AF31" w14:textId="77777777" w:rsidR="00F130BF" w:rsidRPr="00023A41" w:rsidRDefault="00F130BF" w:rsidP="00330585">
          <w:pPr>
            <w:pStyle w:val="Sidhuvud"/>
            <w:rPr>
              <w:lang w:val="en-US"/>
            </w:rPr>
          </w:pPr>
          <w:bookmarkStart w:id="28" w:name="orgUnitName"/>
          <w:bookmarkEnd w:id="28"/>
        </w:p>
      </w:tc>
      <w:bookmarkStart w:id="29" w:name="ObjectID" w:displacedByCustomXml="next"/>
      <w:bookmarkEnd w:id="29" w:displacedByCustomXml="next"/>
      <w:sdt>
        <w:sdtPr>
          <w:rPr>
            <w:szCs w:val="20"/>
          </w:rPr>
          <w:alias w:val="Dokumentnummer"/>
          <w:tag w:val="Documentreference"/>
          <w:id w:val="247311061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59B8C5B0" w14:textId="21352E09" w:rsidR="00F130BF" w:rsidRPr="00023A41" w:rsidRDefault="00761374" w:rsidP="00C32523">
              <w:pPr>
                <w:rPr>
                  <w:szCs w:val="20"/>
                  <w:lang w:val="en-US"/>
                </w:rPr>
              </w:pPr>
              <w:r>
                <w:rPr>
                  <w:szCs w:val="20"/>
                </w:rPr>
                <w:t>1.0.0</w:t>
              </w:r>
            </w:p>
          </w:tc>
        </w:sdtContent>
      </w:sdt>
      <w:tc>
        <w:tcPr>
          <w:tcW w:w="1125" w:type="dxa"/>
        </w:tcPr>
        <w:p w14:paraId="2084D771" w14:textId="77777777" w:rsidR="00F130BF" w:rsidRPr="00023A41" w:rsidRDefault="00F130BF" w:rsidP="00330585">
          <w:pPr>
            <w:pStyle w:val="Sidhuvud"/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D379F0">
            <w:rPr>
              <w:rStyle w:val="Sidnummer"/>
              <w:noProof/>
              <w:szCs w:val="20"/>
            </w:rPr>
            <w:t>27</w:t>
          </w:r>
          <w:r w:rsidRPr="00023A41">
            <w:rPr>
              <w:rStyle w:val="Sidnummer"/>
              <w:szCs w:val="20"/>
            </w:rPr>
            <w:fldChar w:fldCharType="end"/>
          </w:r>
          <w:r w:rsidRPr="00023A41">
            <w:t>(</w:t>
          </w:r>
          <w:r w:rsidR="001D39CE">
            <w:fldChar w:fldCharType="begin"/>
          </w:r>
          <w:r w:rsidR="001D39CE">
            <w:instrText xml:space="preserve"> NUMPAGES </w:instrText>
          </w:r>
          <w:r w:rsidR="001D39CE">
            <w:fldChar w:fldCharType="separate"/>
          </w:r>
          <w:r w:rsidR="00D379F0">
            <w:rPr>
              <w:noProof/>
            </w:rPr>
            <w:t>27</w:t>
          </w:r>
          <w:r w:rsidR="001D39CE">
            <w:rPr>
              <w:noProof/>
            </w:rPr>
            <w:fldChar w:fldCharType="end"/>
          </w:r>
          <w:r w:rsidRPr="00023A41">
            <w:t>)</w:t>
          </w:r>
        </w:p>
      </w:tc>
    </w:tr>
  </w:tbl>
  <w:p w14:paraId="61C195A4" w14:textId="77777777" w:rsidR="00F130BF" w:rsidRPr="00A370CF" w:rsidRDefault="00F130BF" w:rsidP="003305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483"/>
      <w:gridCol w:w="2919"/>
      <w:gridCol w:w="1875"/>
      <w:gridCol w:w="1620"/>
      <w:gridCol w:w="2160"/>
      <w:gridCol w:w="1125"/>
    </w:tblGrid>
    <w:tr w:rsidR="00F130BF" w:rsidRPr="00EF324E" w14:paraId="1A28E77D" w14:textId="77777777" w:rsidTr="00021E67">
      <w:trPr>
        <w:cantSplit/>
      </w:trPr>
      <w:tc>
        <w:tcPr>
          <w:tcW w:w="3402" w:type="dxa"/>
          <w:gridSpan w:val="2"/>
          <w:vMerge w:val="restart"/>
        </w:tcPr>
        <w:sdt>
          <w:sdtPr>
            <w:alias w:val="FMVLogo"/>
            <w:tag w:val="FMVLogo"/>
            <w:id w:val="1295946649"/>
            <w:picture/>
          </w:sdtPr>
          <w:sdtEndPr/>
          <w:sdtContent>
            <w:p w14:paraId="5EE21985" w14:textId="77777777" w:rsidR="00F130BF" w:rsidRPr="008B1A45" w:rsidRDefault="00F130BF" w:rsidP="00330585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66EA2E3C" wp14:editId="40FCAB9C">
                    <wp:extent cx="1605600" cy="763200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2F9FE6D" w14:textId="77777777" w:rsidR="00F130BF" w:rsidRPr="00EF324E" w:rsidRDefault="00F130BF" w:rsidP="00330585">
          <w:pPr>
            <w:pStyle w:val="Ledtext"/>
          </w:pPr>
        </w:p>
      </w:tc>
      <w:tc>
        <w:tcPr>
          <w:tcW w:w="1875" w:type="dxa"/>
        </w:tcPr>
        <w:p w14:paraId="6BA25FC8" w14:textId="77777777" w:rsidR="00F130BF" w:rsidRPr="005A1821" w:rsidRDefault="00F130BF" w:rsidP="00330585">
          <w:pPr>
            <w:pStyle w:val="SidhuvudRubrik"/>
            <w:framePr w:hSpace="0" w:wrap="auto" w:vAnchor="margin" w:xAlign="left" w:yAlign="inline"/>
            <w:suppressOverlap w:val="0"/>
          </w:pPr>
        </w:p>
      </w:tc>
      <w:tc>
        <w:tcPr>
          <w:tcW w:w="4905" w:type="dxa"/>
          <w:gridSpan w:val="3"/>
        </w:tcPr>
        <w:p w14:paraId="4F4160BC" w14:textId="2E27E8BA" w:rsidR="00F130BF" w:rsidRPr="005A1821" w:rsidRDefault="00F130BF" w:rsidP="00330585">
          <w:pPr>
            <w:pStyle w:val="SidhuvudRubrik"/>
            <w:framePr w:hSpace="0" w:wrap="auto" w:vAnchor="margin" w:xAlign="left" w:yAlign="inline"/>
            <w:suppressOverlap w:val="0"/>
          </w:pPr>
          <w:r>
            <w:t xml:space="preserve">Vägledning </w:t>
          </w:r>
          <w:r w:rsidR="004277A0">
            <w:t>Produktsäkerhetsut</w:t>
          </w:r>
          <w:r w:rsidR="00CF77FF">
            <w:t>låtande</w:t>
          </w:r>
          <w:r>
            <w:t xml:space="preserve"> </w:t>
          </w:r>
          <w:r w:rsidR="00CF77FF">
            <w:t>(</w:t>
          </w:r>
          <w:r w:rsidR="004277A0">
            <w:t>P</w:t>
          </w:r>
          <w:r w:rsidR="00CF77FF">
            <w:t>S</w:t>
          </w:r>
          <w:r w:rsidR="004277A0">
            <w:t>U</w:t>
          </w:r>
          <w:r w:rsidR="00CF77FF">
            <w:t>)</w:t>
          </w:r>
        </w:p>
      </w:tc>
    </w:tr>
    <w:tr w:rsidR="00F130BF" w:rsidRPr="008B1A45" w14:paraId="10727472" w14:textId="77777777" w:rsidTr="00021E67">
      <w:trPr>
        <w:cantSplit/>
      </w:trPr>
      <w:tc>
        <w:tcPr>
          <w:tcW w:w="3402" w:type="dxa"/>
          <w:gridSpan w:val="2"/>
          <w:vMerge/>
        </w:tcPr>
        <w:p w14:paraId="2E455C0F" w14:textId="77777777" w:rsidR="00F130BF" w:rsidRPr="008B1A45" w:rsidRDefault="00F130BF" w:rsidP="00330585">
          <w:pPr>
            <w:pStyle w:val="Sidhuvud"/>
          </w:pPr>
        </w:p>
      </w:tc>
      <w:tc>
        <w:tcPr>
          <w:tcW w:w="1875" w:type="dxa"/>
          <w:vMerge w:val="restart"/>
        </w:tcPr>
        <w:p w14:paraId="35E98763" w14:textId="77777777" w:rsidR="00F130BF" w:rsidRPr="00023A41" w:rsidRDefault="00F130BF" w:rsidP="00330585">
          <w:pPr>
            <w:pStyle w:val="Sidhuvud"/>
          </w:pPr>
        </w:p>
      </w:tc>
      <w:tc>
        <w:tcPr>
          <w:tcW w:w="1620" w:type="dxa"/>
        </w:tcPr>
        <w:p w14:paraId="5AFBB5EF" w14:textId="77777777" w:rsidR="00F130BF" w:rsidRPr="00023A41" w:rsidRDefault="00F130BF" w:rsidP="00330585">
          <w:pPr>
            <w:pStyle w:val="Ledtext"/>
          </w:pPr>
          <w:r w:rsidRPr="00023A41">
            <w:t>Datum</w:t>
          </w:r>
        </w:p>
      </w:tc>
      <w:tc>
        <w:tcPr>
          <w:tcW w:w="2160" w:type="dxa"/>
        </w:tcPr>
        <w:p w14:paraId="057F6AEB" w14:textId="77777777" w:rsidR="00F130BF" w:rsidRPr="00023A41" w:rsidRDefault="00F130BF" w:rsidP="00330585">
          <w:pPr>
            <w:pStyle w:val="Ledtext"/>
          </w:pPr>
          <w:r w:rsidRPr="00023A41">
            <w:t>Diarienummer</w:t>
          </w:r>
        </w:p>
      </w:tc>
      <w:tc>
        <w:tcPr>
          <w:tcW w:w="1125" w:type="dxa"/>
        </w:tcPr>
        <w:p w14:paraId="04356BBA" w14:textId="77777777" w:rsidR="00F130BF" w:rsidRPr="00023A41" w:rsidRDefault="00F130BF" w:rsidP="00330585">
          <w:pPr>
            <w:pStyle w:val="Ledtext"/>
          </w:pPr>
          <w:r w:rsidRPr="00023A41">
            <w:t>Ärendetyp</w:t>
          </w:r>
        </w:p>
      </w:tc>
    </w:tr>
    <w:tr w:rsidR="00F130BF" w:rsidRPr="00EF324E" w14:paraId="767DF05B" w14:textId="77777777" w:rsidTr="00021E67">
      <w:trPr>
        <w:cantSplit/>
      </w:trPr>
      <w:tc>
        <w:tcPr>
          <w:tcW w:w="3402" w:type="dxa"/>
          <w:gridSpan w:val="2"/>
          <w:vMerge/>
        </w:tcPr>
        <w:p w14:paraId="11EA03E5" w14:textId="77777777" w:rsidR="00F130BF" w:rsidRPr="00EF324E" w:rsidRDefault="00F130BF" w:rsidP="00330585">
          <w:pPr>
            <w:pStyle w:val="Ledtext"/>
          </w:pPr>
        </w:p>
      </w:tc>
      <w:tc>
        <w:tcPr>
          <w:tcW w:w="1875" w:type="dxa"/>
          <w:vMerge/>
        </w:tcPr>
        <w:p w14:paraId="59A430CC" w14:textId="77777777" w:rsidR="00F130BF" w:rsidRPr="00023A41" w:rsidRDefault="00F130BF" w:rsidP="00330585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152000216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6-06-16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14:paraId="0AF0DC54" w14:textId="5BD579FA" w:rsidR="00F130BF" w:rsidRPr="00023A41" w:rsidRDefault="00761374" w:rsidP="00D60802">
              <w:pPr>
                <w:pStyle w:val="Textruta"/>
              </w:pPr>
              <w:r>
                <w:rPr>
                  <w:rStyle w:val="TextrutaChar"/>
                </w:rPr>
                <w:t>2026-06-16</w:t>
              </w:r>
            </w:p>
          </w:tc>
        </w:sdtContent>
      </w:sdt>
      <w:sdt>
        <w:sdtPr>
          <w:rPr>
            <w:rStyle w:val="TextrutaChar"/>
          </w:rPr>
          <w:alias w:val="Diarienummer"/>
          <w:tag w:val="CaseReference"/>
          <w:id w:val="661356829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55412A4D" w14:textId="77777777" w:rsidR="00F130BF" w:rsidRPr="00023A41" w:rsidRDefault="00F130BF" w:rsidP="004204F9">
              <w:pPr>
                <w:pStyle w:val="Textruta"/>
              </w:pPr>
              <w:r w:rsidRPr="00C32523">
                <w:t>ange</w:t>
              </w:r>
            </w:p>
          </w:tc>
        </w:sdtContent>
      </w:sdt>
      <w:sdt>
        <w:sdtPr>
          <w:rPr>
            <w:rStyle w:val="TextrutaChar"/>
          </w:rPr>
          <w:alias w:val="Ärendetyp"/>
          <w:tag w:val="CaseType"/>
          <w:id w:val="-1639408642"/>
          <w:lock w:val="sdtLocked"/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1125" w:type="dxa"/>
            </w:tcPr>
            <w:p w14:paraId="4000B71F" w14:textId="15D81CA2" w:rsidR="00F130BF" w:rsidRPr="00023A41" w:rsidRDefault="00021E67" w:rsidP="002745E2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</w:tr>
    <w:tr w:rsidR="00F130BF" w:rsidRPr="00EF324E" w14:paraId="1CDAD4A4" w14:textId="77777777" w:rsidTr="00021E67">
      <w:trPr>
        <w:cantSplit/>
      </w:trPr>
      <w:tc>
        <w:tcPr>
          <w:tcW w:w="3402" w:type="dxa"/>
          <w:gridSpan w:val="2"/>
          <w:vMerge/>
        </w:tcPr>
        <w:p w14:paraId="587AD9EE" w14:textId="77777777" w:rsidR="00F130BF" w:rsidRPr="00EF324E" w:rsidRDefault="00F130BF" w:rsidP="00330585">
          <w:pPr>
            <w:pStyle w:val="Sidhuvud"/>
          </w:pPr>
        </w:p>
      </w:tc>
      <w:tc>
        <w:tcPr>
          <w:tcW w:w="1875" w:type="dxa"/>
          <w:vMerge/>
        </w:tcPr>
        <w:p w14:paraId="7C075780" w14:textId="77777777" w:rsidR="00F130BF" w:rsidRPr="00023A41" w:rsidRDefault="00F130BF" w:rsidP="00330585">
          <w:pPr>
            <w:pStyle w:val="Sidhuvud"/>
          </w:pPr>
        </w:p>
      </w:tc>
      <w:tc>
        <w:tcPr>
          <w:tcW w:w="1620" w:type="dxa"/>
        </w:tcPr>
        <w:p w14:paraId="40B4B3C0" w14:textId="77777777" w:rsidR="00F130BF" w:rsidRPr="00023A41" w:rsidRDefault="00F130BF" w:rsidP="00330585">
          <w:pPr>
            <w:pStyle w:val="Sidhuvud"/>
          </w:pPr>
        </w:p>
      </w:tc>
      <w:tc>
        <w:tcPr>
          <w:tcW w:w="2160" w:type="dxa"/>
        </w:tcPr>
        <w:p w14:paraId="6F60961A" w14:textId="77777777" w:rsidR="00F130BF" w:rsidRPr="00023A41" w:rsidRDefault="00F130BF" w:rsidP="00330585">
          <w:pPr>
            <w:pStyle w:val="Ledtext"/>
          </w:pPr>
          <w:r>
            <w:t>Version</w:t>
          </w:r>
        </w:p>
      </w:tc>
      <w:tc>
        <w:tcPr>
          <w:tcW w:w="1125" w:type="dxa"/>
        </w:tcPr>
        <w:p w14:paraId="676B5CFA" w14:textId="77777777" w:rsidR="00F130BF" w:rsidRPr="00023A41" w:rsidRDefault="00F130BF" w:rsidP="00330585">
          <w:pPr>
            <w:pStyle w:val="Ledtext"/>
          </w:pPr>
          <w:r w:rsidRPr="00023A41">
            <w:t>Sida</w:t>
          </w:r>
        </w:p>
      </w:tc>
    </w:tr>
    <w:tr w:rsidR="00F130BF" w:rsidRPr="00EF324E" w14:paraId="4035F62D" w14:textId="77777777" w:rsidTr="00021E67">
      <w:trPr>
        <w:cantSplit/>
      </w:trPr>
      <w:tc>
        <w:tcPr>
          <w:tcW w:w="3402" w:type="dxa"/>
          <w:gridSpan w:val="2"/>
          <w:vMerge/>
        </w:tcPr>
        <w:p w14:paraId="121C47AF" w14:textId="77777777" w:rsidR="00F130BF" w:rsidRPr="00EF324E" w:rsidRDefault="00F130BF" w:rsidP="00330585">
          <w:pPr>
            <w:pStyle w:val="Sidhuvud"/>
          </w:pPr>
        </w:p>
      </w:tc>
      <w:tc>
        <w:tcPr>
          <w:tcW w:w="1875" w:type="dxa"/>
          <w:vMerge/>
        </w:tcPr>
        <w:p w14:paraId="61F6CF93" w14:textId="77777777" w:rsidR="00F130BF" w:rsidRPr="00023A41" w:rsidRDefault="00F130BF" w:rsidP="00330585">
          <w:pPr>
            <w:pStyle w:val="Sidhuvud"/>
          </w:pPr>
        </w:p>
      </w:tc>
      <w:tc>
        <w:tcPr>
          <w:tcW w:w="1620" w:type="dxa"/>
        </w:tcPr>
        <w:p w14:paraId="548633C9" w14:textId="77777777" w:rsidR="00F130BF" w:rsidRPr="00023A41" w:rsidRDefault="00F130BF" w:rsidP="00330585">
          <w:pPr>
            <w:pStyle w:val="Sidhuvud"/>
            <w:rPr>
              <w:lang w:val="en-US"/>
            </w:rPr>
          </w:pPr>
        </w:p>
      </w:tc>
      <w:sdt>
        <w:sdtPr>
          <w:rPr>
            <w:rStyle w:val="TextrutaChar"/>
          </w:rPr>
          <w:alias w:val="Dokumentnummer"/>
          <w:tag w:val="Documentreference"/>
          <w:id w:val="-1287588718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3B7D89C0" w14:textId="11F9D185" w:rsidR="00F130BF" w:rsidRPr="00023A41" w:rsidRDefault="00761374" w:rsidP="004204F9">
              <w:pPr>
                <w:pStyle w:val="Textruta"/>
              </w:pPr>
              <w:r>
                <w:rPr>
                  <w:rStyle w:val="TextrutaChar"/>
                </w:rPr>
                <w:t>1</w:t>
              </w:r>
              <w:r w:rsidR="00E06AF2">
                <w:rPr>
                  <w:rStyle w:val="TextrutaChar"/>
                </w:rPr>
                <w:t>.0.</w:t>
              </w:r>
              <w:r>
                <w:rPr>
                  <w:rStyle w:val="TextrutaChar"/>
                </w:rPr>
                <w:t>0</w:t>
              </w:r>
            </w:p>
          </w:tc>
        </w:sdtContent>
      </w:sdt>
      <w:tc>
        <w:tcPr>
          <w:tcW w:w="1125" w:type="dxa"/>
        </w:tcPr>
        <w:p w14:paraId="5A1A5B85" w14:textId="77777777" w:rsidR="00F130BF" w:rsidRPr="00023A41" w:rsidRDefault="00F130BF" w:rsidP="00330585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D379F0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507553">
            <w:rPr>
              <w:rStyle w:val="Sidnummer"/>
            </w:rPr>
            <w:t>(</w:t>
          </w:r>
          <w:r w:rsidRPr="00507553">
            <w:rPr>
              <w:rStyle w:val="Sidnummer"/>
            </w:rPr>
            <w:fldChar w:fldCharType="begin"/>
          </w:r>
          <w:r w:rsidRPr="00507553">
            <w:rPr>
              <w:rStyle w:val="Sidnummer"/>
            </w:rPr>
            <w:instrText xml:space="preserve"> NUMPAGES </w:instrText>
          </w:r>
          <w:r w:rsidRPr="00507553">
            <w:rPr>
              <w:rStyle w:val="Sidnummer"/>
            </w:rPr>
            <w:fldChar w:fldCharType="separate"/>
          </w:r>
          <w:r w:rsidR="00D379F0">
            <w:rPr>
              <w:rStyle w:val="Sidnummer"/>
              <w:noProof/>
            </w:rPr>
            <w:t>27</w:t>
          </w:r>
          <w:r w:rsidRPr="00507553">
            <w:rPr>
              <w:rStyle w:val="Sidnummer"/>
            </w:rPr>
            <w:fldChar w:fldCharType="end"/>
          </w:r>
          <w:r w:rsidRPr="00507553">
            <w:rPr>
              <w:rStyle w:val="Sidnummer"/>
            </w:rPr>
            <w:t>)</w:t>
          </w:r>
        </w:p>
      </w:tc>
    </w:tr>
    <w:tr w:rsidR="00F130BF" w:rsidRPr="00A370CF" w14:paraId="66889B4C" w14:textId="77777777" w:rsidTr="00782F6A">
      <w:trPr>
        <w:cantSplit/>
      </w:trPr>
      <w:tc>
        <w:tcPr>
          <w:tcW w:w="483" w:type="dxa"/>
        </w:tcPr>
        <w:p w14:paraId="7131F5A9" w14:textId="77777777" w:rsidR="00F130BF" w:rsidRPr="00A370CF" w:rsidRDefault="00F130BF" w:rsidP="00737258"/>
      </w:tc>
      <w:tc>
        <w:tcPr>
          <w:tcW w:w="4794" w:type="dxa"/>
          <w:gridSpan w:val="2"/>
          <w:tcMar>
            <w:left w:w="28" w:type="dxa"/>
          </w:tcMar>
          <w:vAlign w:val="bottom"/>
        </w:tcPr>
        <w:p w14:paraId="24AA4204" w14:textId="77777777" w:rsidR="00F130BF" w:rsidRPr="00A370CF" w:rsidRDefault="00F130BF" w:rsidP="00737258">
          <w:pPr>
            <w:rPr>
              <w:rFonts w:ascii="Arial" w:hAnsi="Arial" w:cs="Arial"/>
            </w:rPr>
          </w:pPr>
        </w:p>
      </w:tc>
      <w:tc>
        <w:tcPr>
          <w:tcW w:w="1620" w:type="dxa"/>
        </w:tcPr>
        <w:p w14:paraId="32B36367" w14:textId="77777777" w:rsidR="00F130BF" w:rsidRPr="00A370CF" w:rsidRDefault="00F130BF" w:rsidP="00330585">
          <w:pPr>
            <w:pStyle w:val="Ledtext"/>
          </w:pPr>
          <w:r>
            <w:t>Giltig t.o.m.</w:t>
          </w:r>
        </w:p>
      </w:tc>
      <w:tc>
        <w:tcPr>
          <w:tcW w:w="2160" w:type="dxa"/>
        </w:tcPr>
        <w:p w14:paraId="26F938FE" w14:textId="77777777" w:rsidR="00F130BF" w:rsidRPr="00A370CF" w:rsidRDefault="00F130BF" w:rsidP="00330585">
          <w:pPr>
            <w:pStyle w:val="Ledtext"/>
          </w:pPr>
          <w:r>
            <w:t>Upphäver</w:t>
          </w:r>
        </w:p>
      </w:tc>
      <w:tc>
        <w:tcPr>
          <w:tcW w:w="1125" w:type="dxa"/>
        </w:tcPr>
        <w:p w14:paraId="420C2231" w14:textId="77777777" w:rsidR="00F130BF" w:rsidRPr="00A370CF" w:rsidRDefault="00F130BF" w:rsidP="00330585">
          <w:pPr>
            <w:pStyle w:val="Sidhuvud"/>
            <w:rPr>
              <w:rStyle w:val="Sidnummer"/>
              <w:szCs w:val="20"/>
            </w:rPr>
          </w:pPr>
        </w:p>
      </w:tc>
    </w:tr>
    <w:tr w:rsidR="00F130BF" w:rsidRPr="00A370CF" w14:paraId="44076ACA" w14:textId="77777777" w:rsidTr="00021E67">
      <w:trPr>
        <w:cantSplit/>
      </w:trPr>
      <w:tc>
        <w:tcPr>
          <w:tcW w:w="483" w:type="dxa"/>
          <w:vAlign w:val="bottom"/>
        </w:tcPr>
        <w:p w14:paraId="21BAA939" w14:textId="77777777" w:rsidR="00F130BF" w:rsidRPr="007E633E" w:rsidRDefault="00F130BF" w:rsidP="00330585">
          <w:pPr>
            <w:pStyle w:val="Ledtext"/>
          </w:pPr>
        </w:p>
      </w:tc>
      <w:tc>
        <w:tcPr>
          <w:tcW w:w="2919" w:type="dxa"/>
          <w:tcMar>
            <w:left w:w="28" w:type="dxa"/>
          </w:tcMar>
        </w:tcPr>
        <w:p w14:paraId="10FAB7CB" w14:textId="77777777" w:rsidR="00F130BF" w:rsidRPr="007E633E" w:rsidRDefault="00F130BF" w:rsidP="00330585">
          <w:pPr>
            <w:pStyle w:val="Ledtext"/>
          </w:pPr>
        </w:p>
      </w:tc>
      <w:tc>
        <w:tcPr>
          <w:tcW w:w="1875" w:type="dxa"/>
        </w:tcPr>
        <w:p w14:paraId="7D69902E" w14:textId="77777777" w:rsidR="00F130BF" w:rsidRPr="00A370CF" w:rsidRDefault="00F130BF" w:rsidP="00330585">
          <w:pPr>
            <w:pStyle w:val="Ledtext"/>
          </w:pPr>
        </w:p>
      </w:tc>
      <w:sdt>
        <w:sdtPr>
          <w:rPr>
            <w:rStyle w:val="TextrutaChar"/>
          </w:rPr>
          <w:alias w:val="Giltig t.o.m."/>
          <w:tag w:val="DocumentValidUntil"/>
          <w:id w:val="-375785321"/>
          <w:dataBinding w:prefixMappings="xmlns:ns0='http://www.dunite.se/2011/04/FMVDocument'" w:xpath="/ns0:FMVDocument[1]/ns0:Document[1]/ns0:ValidUntil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TextrutaChar"/>
          </w:rPr>
        </w:sdtEndPr>
        <w:sdtContent>
          <w:tc>
            <w:tcPr>
              <w:tcW w:w="1620" w:type="dxa"/>
            </w:tcPr>
            <w:p w14:paraId="55CD1FB5" w14:textId="77777777" w:rsidR="00F130BF" w:rsidRPr="00A370CF" w:rsidRDefault="00F130BF" w:rsidP="00D920A1">
              <w:pPr>
                <w:pStyle w:val="Textruta"/>
              </w:pPr>
              <w:r w:rsidRPr="00191E37">
                <w:rPr>
                  <w:rStyle w:val="TextrutaChar"/>
                </w:rPr>
                <w:t>ange</w:t>
              </w:r>
            </w:p>
          </w:tc>
        </w:sdtContent>
      </w:sdt>
      <w:sdt>
        <w:sdtPr>
          <w:rPr>
            <w:rStyle w:val="TextrutaChar"/>
          </w:rPr>
          <w:alias w:val="Upphäver"/>
          <w:tag w:val="DocumentCancels"/>
          <w:id w:val="-852108626"/>
          <w:dataBinding w:prefixMappings="xmlns:ns0='http://www.dunite.se/2011/04/FMVDocument'" w:xpath="/ns0:FMVDocument[1]/ns0:Document[1]/ns0:Cancels[1]" w:storeItemID="{066B67A3-4EFD-47A0-8A0C-7AC8510E96E3}"/>
          <w:text/>
        </w:sdtPr>
        <w:sdtEndPr>
          <w:rPr>
            <w:rStyle w:val="TextrutaChar"/>
          </w:rPr>
        </w:sdtEndPr>
        <w:sdtContent>
          <w:tc>
            <w:tcPr>
              <w:tcW w:w="2160" w:type="dxa"/>
            </w:tcPr>
            <w:p w14:paraId="39464B48" w14:textId="77777777" w:rsidR="00F130BF" w:rsidRPr="007E633E" w:rsidRDefault="00F130BF" w:rsidP="00D920A1">
              <w:pPr>
                <w:pStyle w:val="Textruta"/>
              </w:pPr>
              <w:r w:rsidRPr="00191E37">
                <w:rPr>
                  <w:rStyle w:val="TextrutaChar"/>
                </w:rPr>
                <w:t>ange</w:t>
              </w:r>
            </w:p>
          </w:tc>
        </w:sdtContent>
      </w:sdt>
      <w:tc>
        <w:tcPr>
          <w:tcW w:w="1125" w:type="dxa"/>
        </w:tcPr>
        <w:p w14:paraId="58C2CB8B" w14:textId="77777777" w:rsidR="00F130BF" w:rsidRPr="00A370CF" w:rsidRDefault="00F130BF" w:rsidP="00330585">
          <w:pPr>
            <w:pStyle w:val="Sidhuvud"/>
            <w:rPr>
              <w:rStyle w:val="Sidnummer"/>
              <w:szCs w:val="20"/>
            </w:rPr>
          </w:pPr>
        </w:p>
      </w:tc>
    </w:tr>
    <w:tr w:rsidR="00F130BF" w:rsidRPr="007922ED" w14:paraId="38D58F72" w14:textId="77777777" w:rsidTr="00021E67">
      <w:trPr>
        <w:cantSplit/>
      </w:trPr>
      <w:tc>
        <w:tcPr>
          <w:tcW w:w="483" w:type="dxa"/>
        </w:tcPr>
        <w:p w14:paraId="6B98924F" w14:textId="77777777" w:rsidR="00F130BF" w:rsidRPr="007922ED" w:rsidRDefault="00F130BF" w:rsidP="00737258">
          <w:pPr>
            <w:pStyle w:val="Textruta"/>
          </w:pPr>
        </w:p>
      </w:tc>
      <w:tc>
        <w:tcPr>
          <w:tcW w:w="2919" w:type="dxa"/>
          <w:tcMar>
            <w:left w:w="28" w:type="dxa"/>
          </w:tcMar>
          <w:vAlign w:val="bottom"/>
        </w:tcPr>
        <w:p w14:paraId="5731D31D" w14:textId="5127B617" w:rsidR="00F130BF" w:rsidRPr="007922ED" w:rsidRDefault="00021E67" w:rsidP="00330585">
          <w:pPr>
            <w:pStyle w:val="Ledtext"/>
          </w:pPr>
          <w:r>
            <w:t>Ansvarig</w:t>
          </w:r>
        </w:p>
      </w:tc>
      <w:tc>
        <w:tcPr>
          <w:tcW w:w="1875" w:type="dxa"/>
        </w:tcPr>
        <w:p w14:paraId="2D7CE776" w14:textId="77777777" w:rsidR="00F130BF" w:rsidRPr="007922ED" w:rsidRDefault="00F130BF" w:rsidP="00737258">
          <w:pPr>
            <w:pStyle w:val="Textruta"/>
            <w:rPr>
              <w:lang w:val="en-US"/>
            </w:rPr>
          </w:pPr>
        </w:p>
      </w:tc>
      <w:tc>
        <w:tcPr>
          <w:tcW w:w="1620" w:type="dxa"/>
          <w:vAlign w:val="bottom"/>
        </w:tcPr>
        <w:p w14:paraId="2BC8713C" w14:textId="77777777" w:rsidR="00F130BF" w:rsidRPr="007922ED" w:rsidRDefault="00F130BF" w:rsidP="00737258">
          <w:pPr>
            <w:pStyle w:val="Textruta"/>
            <w:rPr>
              <w:lang w:val="en-US"/>
            </w:rPr>
          </w:pPr>
        </w:p>
      </w:tc>
      <w:tc>
        <w:tcPr>
          <w:tcW w:w="2160" w:type="dxa"/>
          <w:vAlign w:val="bottom"/>
        </w:tcPr>
        <w:p w14:paraId="43ACDCB2" w14:textId="77777777" w:rsidR="00F130BF" w:rsidRPr="007922ED" w:rsidRDefault="00F130BF" w:rsidP="00737258">
          <w:pPr>
            <w:pStyle w:val="Textruta"/>
          </w:pPr>
        </w:p>
      </w:tc>
      <w:tc>
        <w:tcPr>
          <w:tcW w:w="1125" w:type="dxa"/>
        </w:tcPr>
        <w:p w14:paraId="599B6098" w14:textId="77777777" w:rsidR="00F130BF" w:rsidRPr="007922ED" w:rsidRDefault="00F130BF" w:rsidP="00330585">
          <w:pPr>
            <w:pStyle w:val="Sidhuvud"/>
            <w:rPr>
              <w:rStyle w:val="Sidnummer"/>
              <w:szCs w:val="20"/>
              <w:lang w:val="en-US"/>
            </w:rPr>
          </w:pPr>
        </w:p>
      </w:tc>
    </w:tr>
    <w:tr w:rsidR="00F130BF" w:rsidRPr="007922ED" w14:paraId="272CCD1D" w14:textId="77777777" w:rsidTr="00021E67">
      <w:trPr>
        <w:cantSplit/>
      </w:trPr>
      <w:tc>
        <w:tcPr>
          <w:tcW w:w="483" w:type="dxa"/>
        </w:tcPr>
        <w:p w14:paraId="73ECD54A" w14:textId="77777777" w:rsidR="00F130BF" w:rsidRPr="007922ED" w:rsidRDefault="00F130BF" w:rsidP="00737258">
          <w:pPr>
            <w:pStyle w:val="Textruta"/>
          </w:pPr>
        </w:p>
      </w:tc>
      <w:sdt>
        <w:sdtPr>
          <w:rPr>
            <w:color w:val="000000" w:themeColor="text1"/>
            <w:szCs w:val="24"/>
          </w:rPr>
          <w:alias w:val="Beslutande"/>
          <w:tag w:val="DocumentDecisionMaker"/>
          <w:id w:val="1720472688"/>
          <w:dataBinding w:prefixMappings="xmlns:ns0='http://www.dunite.se/2011/04/FMVDocument'" w:xpath="/ns0:FMVDocument[1]/ns0:Document[1]/ns0:DecisionMaker[1]" w:storeItemID="{066B67A3-4EFD-47A0-8A0C-7AC8510E96E3}"/>
          <w:text/>
        </w:sdtPr>
        <w:sdtEndPr/>
        <w:sdtContent>
          <w:tc>
            <w:tcPr>
              <w:tcW w:w="2919" w:type="dxa"/>
              <w:tcMar>
                <w:left w:w="28" w:type="dxa"/>
              </w:tcMar>
            </w:tcPr>
            <w:p w14:paraId="5FBF5FA8" w14:textId="2B9773F1" w:rsidR="00F130BF" w:rsidRPr="002745E2" w:rsidRDefault="00CF77FF" w:rsidP="002745E2">
              <w:pPr>
                <w:pStyle w:val="Textruta"/>
                <w:rPr>
                  <w:szCs w:val="24"/>
                </w:rPr>
              </w:pPr>
              <w:r w:rsidRPr="00CF77FF">
                <w:rPr>
                  <w:szCs w:val="24"/>
                </w:rPr>
                <w:t xml:space="preserve">Lars Lange     </w:t>
              </w:r>
              <w:r>
                <w:rPr>
                  <w:szCs w:val="24"/>
                </w:rPr>
                <w:t xml:space="preserve">      </w:t>
              </w:r>
              <w:r w:rsidR="00021E67">
                <w:rPr>
                  <w:szCs w:val="24"/>
                </w:rPr>
                <w:t xml:space="preserve">            </w:t>
              </w:r>
              <w:r w:rsidRPr="00CF77FF">
                <w:rPr>
                  <w:szCs w:val="24"/>
                </w:rPr>
                <w:t xml:space="preserve">Krav- och </w:t>
              </w:r>
              <w:proofErr w:type="gramStart"/>
              <w:r w:rsidRPr="00CF77FF">
                <w:rPr>
                  <w:szCs w:val="24"/>
                </w:rPr>
                <w:t>metodföreträdare  Systemsäkerhet</w:t>
              </w:r>
              <w:proofErr w:type="gramEnd"/>
              <w:r w:rsidRPr="00CF77FF">
                <w:rPr>
                  <w:szCs w:val="24"/>
                </w:rPr>
                <w:t xml:space="preserve"> </w:t>
              </w:r>
            </w:p>
          </w:tc>
        </w:sdtContent>
      </w:sdt>
      <w:tc>
        <w:tcPr>
          <w:tcW w:w="1875" w:type="dxa"/>
        </w:tcPr>
        <w:p w14:paraId="4BC59FE6" w14:textId="77777777" w:rsidR="00F130BF" w:rsidRPr="00C51B3D" w:rsidRDefault="00F130BF" w:rsidP="00737258">
          <w:pPr>
            <w:pStyle w:val="Textruta"/>
          </w:pPr>
        </w:p>
      </w:tc>
      <w:tc>
        <w:tcPr>
          <w:tcW w:w="1620" w:type="dxa"/>
        </w:tcPr>
        <w:p w14:paraId="77941BA9" w14:textId="77777777" w:rsidR="00F130BF" w:rsidRPr="00C51B3D" w:rsidRDefault="00F130BF" w:rsidP="00737258">
          <w:pPr>
            <w:pStyle w:val="Textruta"/>
          </w:pPr>
        </w:p>
      </w:tc>
      <w:tc>
        <w:tcPr>
          <w:tcW w:w="2160" w:type="dxa"/>
        </w:tcPr>
        <w:p w14:paraId="07F60BD3" w14:textId="77777777" w:rsidR="00F130BF" w:rsidRPr="007922ED" w:rsidRDefault="00F130BF" w:rsidP="00737258">
          <w:pPr>
            <w:pStyle w:val="Textruta"/>
          </w:pPr>
        </w:p>
      </w:tc>
      <w:tc>
        <w:tcPr>
          <w:tcW w:w="1125" w:type="dxa"/>
        </w:tcPr>
        <w:p w14:paraId="053040A6" w14:textId="77777777" w:rsidR="00F130BF" w:rsidRPr="00C51B3D" w:rsidRDefault="00F130BF" w:rsidP="00330585">
          <w:pPr>
            <w:pStyle w:val="Sidhuvud"/>
            <w:rPr>
              <w:rStyle w:val="Sidnummer"/>
              <w:szCs w:val="20"/>
            </w:rPr>
          </w:pPr>
        </w:p>
      </w:tc>
    </w:tr>
    <w:tr w:rsidR="00F130BF" w:rsidRPr="007922ED" w14:paraId="39880687" w14:textId="77777777" w:rsidTr="00021E67">
      <w:trPr>
        <w:cantSplit/>
      </w:trPr>
      <w:tc>
        <w:tcPr>
          <w:tcW w:w="483" w:type="dxa"/>
        </w:tcPr>
        <w:p w14:paraId="7CC59CD6" w14:textId="77777777" w:rsidR="00F130BF" w:rsidRPr="007922ED" w:rsidRDefault="00F130BF" w:rsidP="00737258">
          <w:pPr>
            <w:pStyle w:val="Textruta"/>
          </w:pPr>
        </w:p>
      </w:tc>
      <w:tc>
        <w:tcPr>
          <w:tcW w:w="2919" w:type="dxa"/>
          <w:tcMar>
            <w:left w:w="28" w:type="dxa"/>
          </w:tcMar>
          <w:vAlign w:val="bottom"/>
        </w:tcPr>
        <w:p w14:paraId="441EACA3" w14:textId="31B32212" w:rsidR="00F130BF" w:rsidRDefault="00021E67" w:rsidP="00330585">
          <w:pPr>
            <w:pStyle w:val="Ledtext"/>
          </w:pPr>
          <w:r>
            <w:t>Kontaktuppgifter</w:t>
          </w:r>
        </w:p>
      </w:tc>
      <w:tc>
        <w:tcPr>
          <w:tcW w:w="1875" w:type="dxa"/>
        </w:tcPr>
        <w:p w14:paraId="67D1BC75" w14:textId="77777777" w:rsidR="00F130BF" w:rsidRPr="007922ED" w:rsidRDefault="00F130BF" w:rsidP="00737258">
          <w:pPr>
            <w:pStyle w:val="Textruta"/>
            <w:rPr>
              <w:lang w:val="en-US"/>
            </w:rPr>
          </w:pPr>
        </w:p>
      </w:tc>
      <w:tc>
        <w:tcPr>
          <w:tcW w:w="1620" w:type="dxa"/>
          <w:vAlign w:val="bottom"/>
        </w:tcPr>
        <w:p w14:paraId="7437CD23" w14:textId="77777777" w:rsidR="00F130BF" w:rsidRPr="007922ED" w:rsidRDefault="00F130BF" w:rsidP="00737258">
          <w:pPr>
            <w:pStyle w:val="Textruta"/>
            <w:rPr>
              <w:lang w:val="en-US"/>
            </w:rPr>
          </w:pPr>
        </w:p>
      </w:tc>
      <w:tc>
        <w:tcPr>
          <w:tcW w:w="2160" w:type="dxa"/>
          <w:vAlign w:val="bottom"/>
        </w:tcPr>
        <w:p w14:paraId="1BC5A27D" w14:textId="77777777" w:rsidR="00F130BF" w:rsidRPr="007922ED" w:rsidRDefault="00F130BF" w:rsidP="00737258">
          <w:pPr>
            <w:pStyle w:val="Textruta"/>
          </w:pPr>
        </w:p>
      </w:tc>
      <w:tc>
        <w:tcPr>
          <w:tcW w:w="1125" w:type="dxa"/>
        </w:tcPr>
        <w:p w14:paraId="07F7691C" w14:textId="77777777" w:rsidR="00F130BF" w:rsidRPr="007922ED" w:rsidRDefault="00F130BF" w:rsidP="00330585">
          <w:pPr>
            <w:pStyle w:val="Sidhuvud"/>
            <w:rPr>
              <w:rStyle w:val="Sidnummer"/>
              <w:szCs w:val="20"/>
              <w:lang w:val="en-US"/>
            </w:rPr>
          </w:pPr>
        </w:p>
      </w:tc>
    </w:tr>
    <w:tr w:rsidR="00F130BF" w:rsidRPr="00021E67" w14:paraId="59507074" w14:textId="77777777" w:rsidTr="00021E67">
      <w:trPr>
        <w:cantSplit/>
      </w:trPr>
      <w:tc>
        <w:tcPr>
          <w:tcW w:w="483" w:type="dxa"/>
        </w:tcPr>
        <w:p w14:paraId="326F3B17" w14:textId="77777777" w:rsidR="00F130BF" w:rsidRPr="007922ED" w:rsidRDefault="00F130BF" w:rsidP="00737258">
          <w:pPr>
            <w:pStyle w:val="Textruta"/>
          </w:pPr>
        </w:p>
      </w:tc>
      <w:tc>
        <w:tcPr>
          <w:tcW w:w="2919" w:type="dxa"/>
          <w:tcMar>
            <w:left w:w="28" w:type="dxa"/>
          </w:tcMar>
          <w:vAlign w:val="bottom"/>
        </w:tcPr>
        <w:sdt>
          <w:sdtPr>
            <w:rPr>
              <w:color w:val="000000" w:themeColor="text1"/>
              <w:szCs w:val="24"/>
              <w:lang w:val="en-US"/>
            </w:rPr>
            <w:alias w:val="Föredragande"/>
            <w:tag w:val="DocumentRapporteur"/>
            <w:id w:val="1665042913"/>
            <w:dataBinding w:prefixMappings="xmlns:ns0='http://www.dunite.se/2011/04/FMVDocument'" w:xpath="/ns0:FMVDocument[1]/ns0:Document[1]/ns0:Rapporteur[1]" w:storeItemID="{066B67A3-4EFD-47A0-8A0C-7AC8510E96E3}"/>
            <w:text/>
          </w:sdtPr>
          <w:sdtEndPr>
            <w:rPr>
              <w:color w:val="auto"/>
              <w:szCs w:val="20"/>
            </w:rPr>
          </w:sdtEndPr>
          <w:sdtContent>
            <w:p w14:paraId="66AAC12E" w14:textId="77777777" w:rsidR="00F130BF" w:rsidRDefault="00021E67" w:rsidP="006D4791">
              <w:pPr>
                <w:pStyle w:val="Textruta"/>
                <w:rPr>
                  <w:lang w:val="en-US"/>
                </w:rPr>
              </w:pPr>
              <w:r w:rsidRPr="00021E67">
                <w:rPr>
                  <w:lang w:val="en-US"/>
                </w:rPr>
                <w:t>lars.lange@f</w:t>
              </w:r>
              <w:r>
                <w:rPr>
                  <w:lang w:val="en-US"/>
                </w:rPr>
                <w:t>mv.se</w:t>
              </w:r>
            </w:p>
          </w:sdtContent>
        </w:sdt>
        <w:p w14:paraId="703AB738" w14:textId="11217646" w:rsidR="00021E67" w:rsidRPr="00021E67" w:rsidRDefault="00021E67" w:rsidP="006D4791">
          <w:pPr>
            <w:pStyle w:val="Textruta"/>
            <w:rPr>
              <w:lang w:val="en-US"/>
            </w:rPr>
          </w:pPr>
          <w:r>
            <w:rPr>
              <w:lang w:val="en-US"/>
            </w:rPr>
            <w:t>070 – 682 5569</w:t>
          </w:r>
        </w:p>
      </w:tc>
      <w:tc>
        <w:tcPr>
          <w:tcW w:w="1875" w:type="dxa"/>
        </w:tcPr>
        <w:p w14:paraId="1793E5B1" w14:textId="77777777" w:rsidR="00F130BF" w:rsidRPr="00021E67" w:rsidRDefault="00F130BF" w:rsidP="00737258">
          <w:pPr>
            <w:pStyle w:val="Textruta"/>
            <w:rPr>
              <w:lang w:val="en-US"/>
            </w:rPr>
          </w:pPr>
        </w:p>
      </w:tc>
      <w:tc>
        <w:tcPr>
          <w:tcW w:w="1620" w:type="dxa"/>
        </w:tcPr>
        <w:p w14:paraId="1FDF8501" w14:textId="77777777" w:rsidR="00F130BF" w:rsidRPr="00021E67" w:rsidRDefault="00F130BF" w:rsidP="00737258">
          <w:pPr>
            <w:pStyle w:val="Textruta"/>
            <w:rPr>
              <w:lang w:val="en-US"/>
            </w:rPr>
          </w:pPr>
        </w:p>
      </w:tc>
      <w:tc>
        <w:tcPr>
          <w:tcW w:w="2160" w:type="dxa"/>
          <w:vAlign w:val="bottom"/>
        </w:tcPr>
        <w:p w14:paraId="5CFE38B3" w14:textId="77777777" w:rsidR="00F130BF" w:rsidRPr="00021E67" w:rsidRDefault="00F130BF" w:rsidP="00737258">
          <w:pPr>
            <w:pStyle w:val="Textruta"/>
            <w:rPr>
              <w:lang w:val="en-US"/>
            </w:rPr>
          </w:pPr>
        </w:p>
      </w:tc>
      <w:tc>
        <w:tcPr>
          <w:tcW w:w="1125" w:type="dxa"/>
        </w:tcPr>
        <w:p w14:paraId="1FD213DB" w14:textId="77777777" w:rsidR="00F130BF" w:rsidRPr="00021E67" w:rsidRDefault="00F130BF" w:rsidP="00330585">
          <w:pPr>
            <w:pStyle w:val="Sidhuvud"/>
            <w:rPr>
              <w:rStyle w:val="Sidnummer"/>
              <w:szCs w:val="20"/>
              <w:lang w:val="en-US"/>
            </w:rPr>
          </w:pPr>
        </w:p>
      </w:tc>
    </w:tr>
  </w:tbl>
  <w:p w14:paraId="7DF6FF4F" w14:textId="77777777" w:rsidR="00F130BF" w:rsidRPr="00021E67" w:rsidRDefault="00F130BF" w:rsidP="00330585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7194"/>
    <w:multiLevelType w:val="hybridMultilevel"/>
    <w:tmpl w:val="6CD6D1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3923"/>
    <w:multiLevelType w:val="hybridMultilevel"/>
    <w:tmpl w:val="726E80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54DA"/>
    <w:multiLevelType w:val="hybridMultilevel"/>
    <w:tmpl w:val="FAFC1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973FE"/>
    <w:multiLevelType w:val="hybridMultilevel"/>
    <w:tmpl w:val="2D08F0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5028F"/>
    <w:multiLevelType w:val="hybridMultilevel"/>
    <w:tmpl w:val="E0083BC4"/>
    <w:lvl w:ilvl="0" w:tplc="1C08AEE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0D1B31"/>
    <w:multiLevelType w:val="multilevel"/>
    <w:tmpl w:val="C53C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71A3D6A"/>
    <w:multiLevelType w:val="hybridMultilevel"/>
    <w:tmpl w:val="BB9841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5949"/>
    <w:multiLevelType w:val="hybridMultilevel"/>
    <w:tmpl w:val="42A66974"/>
    <w:lvl w:ilvl="0" w:tplc="1DDAA5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536F0"/>
    <w:multiLevelType w:val="hybridMultilevel"/>
    <w:tmpl w:val="A732A936"/>
    <w:lvl w:ilvl="0" w:tplc="61768852">
      <w:numFmt w:val="bullet"/>
      <w:lvlText w:val="•"/>
      <w:lvlJc w:val="left"/>
      <w:pPr>
        <w:ind w:left="1300" w:hanging="130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87530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C72621"/>
    <w:multiLevelType w:val="hybridMultilevel"/>
    <w:tmpl w:val="EAD48436"/>
    <w:lvl w:ilvl="0" w:tplc="61768852">
      <w:numFmt w:val="bullet"/>
      <w:lvlText w:val="•"/>
      <w:lvlJc w:val="left"/>
      <w:pPr>
        <w:ind w:left="1660" w:hanging="130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E47D5"/>
    <w:multiLevelType w:val="hybridMultilevel"/>
    <w:tmpl w:val="4EE88C48"/>
    <w:lvl w:ilvl="0" w:tplc="61768852">
      <w:numFmt w:val="bullet"/>
      <w:lvlText w:val="•"/>
      <w:lvlJc w:val="left"/>
      <w:pPr>
        <w:ind w:left="1660" w:hanging="130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3572C"/>
    <w:multiLevelType w:val="hybridMultilevel"/>
    <w:tmpl w:val="2160CB56"/>
    <w:lvl w:ilvl="0" w:tplc="3954AA0C">
      <w:start w:val="1"/>
      <w:numFmt w:val="decimal"/>
      <w:pStyle w:val="Referenslista"/>
      <w:lvlText w:val="[%1]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4C0519"/>
    <w:multiLevelType w:val="hybridMultilevel"/>
    <w:tmpl w:val="0254BD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AA50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363AE"/>
    <w:multiLevelType w:val="hybridMultilevel"/>
    <w:tmpl w:val="CF4C1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F5232"/>
    <w:multiLevelType w:val="hybridMultilevel"/>
    <w:tmpl w:val="D854A948"/>
    <w:lvl w:ilvl="0" w:tplc="041D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DD728B1"/>
    <w:multiLevelType w:val="hybridMultilevel"/>
    <w:tmpl w:val="AF34E22C"/>
    <w:lvl w:ilvl="0" w:tplc="922E93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83268">
    <w:abstractNumId w:val="12"/>
  </w:num>
  <w:num w:numId="2" w16cid:durableId="591670780">
    <w:abstractNumId w:val="9"/>
  </w:num>
  <w:num w:numId="3" w16cid:durableId="1685279248">
    <w:abstractNumId w:val="2"/>
  </w:num>
  <w:num w:numId="4" w16cid:durableId="1487361474">
    <w:abstractNumId w:val="3"/>
  </w:num>
  <w:num w:numId="5" w16cid:durableId="487601534">
    <w:abstractNumId w:val="1"/>
  </w:num>
  <w:num w:numId="6" w16cid:durableId="1028486477">
    <w:abstractNumId w:val="5"/>
  </w:num>
  <w:num w:numId="7" w16cid:durableId="1741437783">
    <w:abstractNumId w:val="9"/>
  </w:num>
  <w:num w:numId="8" w16cid:durableId="2039038245">
    <w:abstractNumId w:val="9"/>
  </w:num>
  <w:num w:numId="9" w16cid:durableId="401097493">
    <w:abstractNumId w:val="9"/>
  </w:num>
  <w:num w:numId="10" w16cid:durableId="1746412577">
    <w:abstractNumId w:val="4"/>
  </w:num>
  <w:num w:numId="11" w16cid:durableId="1241132473">
    <w:abstractNumId w:val="0"/>
  </w:num>
  <w:num w:numId="12" w16cid:durableId="431440194">
    <w:abstractNumId w:val="16"/>
  </w:num>
  <w:num w:numId="13" w16cid:durableId="455877705">
    <w:abstractNumId w:val="15"/>
  </w:num>
  <w:num w:numId="14" w16cid:durableId="1985697603">
    <w:abstractNumId w:val="14"/>
  </w:num>
  <w:num w:numId="15" w16cid:durableId="111436090">
    <w:abstractNumId w:val="11"/>
  </w:num>
  <w:num w:numId="16" w16cid:durableId="1680886530">
    <w:abstractNumId w:val="10"/>
  </w:num>
  <w:num w:numId="17" w16cid:durableId="1314485984">
    <w:abstractNumId w:val="8"/>
  </w:num>
  <w:num w:numId="18" w16cid:durableId="1257204169">
    <w:abstractNumId w:val="13"/>
  </w:num>
  <w:num w:numId="19" w16cid:durableId="1820876436">
    <w:abstractNumId w:val="6"/>
  </w:num>
  <w:num w:numId="20" w16cid:durableId="142772904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5C"/>
    <w:rsid w:val="0000147A"/>
    <w:rsid w:val="000059B4"/>
    <w:rsid w:val="00007FDE"/>
    <w:rsid w:val="00014A3D"/>
    <w:rsid w:val="00021E67"/>
    <w:rsid w:val="00023A41"/>
    <w:rsid w:val="00026F53"/>
    <w:rsid w:val="00031C9D"/>
    <w:rsid w:val="00033381"/>
    <w:rsid w:val="00035035"/>
    <w:rsid w:val="00035486"/>
    <w:rsid w:val="00035BF3"/>
    <w:rsid w:val="00040A06"/>
    <w:rsid w:val="00041C27"/>
    <w:rsid w:val="0004507A"/>
    <w:rsid w:val="00046ACE"/>
    <w:rsid w:val="00053D46"/>
    <w:rsid w:val="00054A4A"/>
    <w:rsid w:val="00057C69"/>
    <w:rsid w:val="00061008"/>
    <w:rsid w:val="00062052"/>
    <w:rsid w:val="00062477"/>
    <w:rsid w:val="00062A64"/>
    <w:rsid w:val="00070F4F"/>
    <w:rsid w:val="00072373"/>
    <w:rsid w:val="00073BDA"/>
    <w:rsid w:val="00073CF9"/>
    <w:rsid w:val="00073E45"/>
    <w:rsid w:val="00074430"/>
    <w:rsid w:val="00074BD0"/>
    <w:rsid w:val="00083660"/>
    <w:rsid w:val="00085EBB"/>
    <w:rsid w:val="00086AFB"/>
    <w:rsid w:val="000902AB"/>
    <w:rsid w:val="000A09AB"/>
    <w:rsid w:val="000A43DA"/>
    <w:rsid w:val="000A6CE9"/>
    <w:rsid w:val="000A6E75"/>
    <w:rsid w:val="000B40F4"/>
    <w:rsid w:val="000B6279"/>
    <w:rsid w:val="000B68AB"/>
    <w:rsid w:val="000B6EB6"/>
    <w:rsid w:val="000C47A7"/>
    <w:rsid w:val="000C69DA"/>
    <w:rsid w:val="000E2B22"/>
    <w:rsid w:val="000F4E59"/>
    <w:rsid w:val="000F7D69"/>
    <w:rsid w:val="001009D2"/>
    <w:rsid w:val="00100E11"/>
    <w:rsid w:val="001064AB"/>
    <w:rsid w:val="0010708A"/>
    <w:rsid w:val="00110747"/>
    <w:rsid w:val="00115B13"/>
    <w:rsid w:val="001171FA"/>
    <w:rsid w:val="00117819"/>
    <w:rsid w:val="00120919"/>
    <w:rsid w:val="001212A0"/>
    <w:rsid w:val="00121AEF"/>
    <w:rsid w:val="001244F6"/>
    <w:rsid w:val="00124933"/>
    <w:rsid w:val="001355F9"/>
    <w:rsid w:val="00143563"/>
    <w:rsid w:val="001443F7"/>
    <w:rsid w:val="00151FF3"/>
    <w:rsid w:val="001610FB"/>
    <w:rsid w:val="00163183"/>
    <w:rsid w:val="001633B3"/>
    <w:rsid w:val="00167B7E"/>
    <w:rsid w:val="00173138"/>
    <w:rsid w:val="00180F65"/>
    <w:rsid w:val="001822CE"/>
    <w:rsid w:val="001836D5"/>
    <w:rsid w:val="001911DA"/>
    <w:rsid w:val="001918AF"/>
    <w:rsid w:val="00191CDE"/>
    <w:rsid w:val="00191E37"/>
    <w:rsid w:val="00192806"/>
    <w:rsid w:val="001936FB"/>
    <w:rsid w:val="00197D6B"/>
    <w:rsid w:val="001A0FAD"/>
    <w:rsid w:val="001A2578"/>
    <w:rsid w:val="001A2A07"/>
    <w:rsid w:val="001B19ED"/>
    <w:rsid w:val="001C1AEC"/>
    <w:rsid w:val="001C653C"/>
    <w:rsid w:val="001D0521"/>
    <w:rsid w:val="001D39CE"/>
    <w:rsid w:val="001D7C59"/>
    <w:rsid w:val="001F1DF2"/>
    <w:rsid w:val="001F1FA2"/>
    <w:rsid w:val="001F683F"/>
    <w:rsid w:val="00203FE6"/>
    <w:rsid w:val="002075BA"/>
    <w:rsid w:val="00217F50"/>
    <w:rsid w:val="00224C10"/>
    <w:rsid w:val="00225290"/>
    <w:rsid w:val="002303AB"/>
    <w:rsid w:val="00231F55"/>
    <w:rsid w:val="002347E2"/>
    <w:rsid w:val="00235202"/>
    <w:rsid w:val="00241D00"/>
    <w:rsid w:val="00242B8F"/>
    <w:rsid w:val="00243195"/>
    <w:rsid w:val="00244452"/>
    <w:rsid w:val="00245FD4"/>
    <w:rsid w:val="00246842"/>
    <w:rsid w:val="002514B0"/>
    <w:rsid w:val="00251B30"/>
    <w:rsid w:val="00253478"/>
    <w:rsid w:val="00254135"/>
    <w:rsid w:val="002567F3"/>
    <w:rsid w:val="00262186"/>
    <w:rsid w:val="0026348D"/>
    <w:rsid w:val="002652B7"/>
    <w:rsid w:val="002716B8"/>
    <w:rsid w:val="00272CC4"/>
    <w:rsid w:val="002731B2"/>
    <w:rsid w:val="002734EA"/>
    <w:rsid w:val="00273528"/>
    <w:rsid w:val="002745E2"/>
    <w:rsid w:val="00274897"/>
    <w:rsid w:val="00275CAA"/>
    <w:rsid w:val="00280B4B"/>
    <w:rsid w:val="00285832"/>
    <w:rsid w:val="002A1E06"/>
    <w:rsid w:val="002A525C"/>
    <w:rsid w:val="002A5ACA"/>
    <w:rsid w:val="002B0DCA"/>
    <w:rsid w:val="002B0EA8"/>
    <w:rsid w:val="002B1978"/>
    <w:rsid w:val="002B1F08"/>
    <w:rsid w:val="002B7AB7"/>
    <w:rsid w:val="002C084C"/>
    <w:rsid w:val="002C141B"/>
    <w:rsid w:val="002C1A62"/>
    <w:rsid w:val="002C390D"/>
    <w:rsid w:val="002C4021"/>
    <w:rsid w:val="002D03AB"/>
    <w:rsid w:val="002D62E0"/>
    <w:rsid w:val="002E59B3"/>
    <w:rsid w:val="002F5D8D"/>
    <w:rsid w:val="002F684D"/>
    <w:rsid w:val="002F757C"/>
    <w:rsid w:val="003055E8"/>
    <w:rsid w:val="00306E8D"/>
    <w:rsid w:val="00307428"/>
    <w:rsid w:val="00307BAE"/>
    <w:rsid w:val="003108CB"/>
    <w:rsid w:val="003157C2"/>
    <w:rsid w:val="003227E3"/>
    <w:rsid w:val="00330585"/>
    <w:rsid w:val="00342F40"/>
    <w:rsid w:val="00343264"/>
    <w:rsid w:val="00350395"/>
    <w:rsid w:val="0035043F"/>
    <w:rsid w:val="003516A0"/>
    <w:rsid w:val="00353421"/>
    <w:rsid w:val="00355AE9"/>
    <w:rsid w:val="00355BFE"/>
    <w:rsid w:val="00362BF1"/>
    <w:rsid w:val="00365889"/>
    <w:rsid w:val="00373DED"/>
    <w:rsid w:val="00374CCB"/>
    <w:rsid w:val="00376D7A"/>
    <w:rsid w:val="00382BF4"/>
    <w:rsid w:val="00382D35"/>
    <w:rsid w:val="00386A54"/>
    <w:rsid w:val="00397C5F"/>
    <w:rsid w:val="003A1AE9"/>
    <w:rsid w:val="003A28D9"/>
    <w:rsid w:val="003A2A0A"/>
    <w:rsid w:val="003A2CCD"/>
    <w:rsid w:val="003A4BF1"/>
    <w:rsid w:val="003A572B"/>
    <w:rsid w:val="003A5C75"/>
    <w:rsid w:val="003A5F49"/>
    <w:rsid w:val="003A697F"/>
    <w:rsid w:val="003A6F8A"/>
    <w:rsid w:val="003B086C"/>
    <w:rsid w:val="003B08BA"/>
    <w:rsid w:val="003B20AC"/>
    <w:rsid w:val="003B4851"/>
    <w:rsid w:val="003C0843"/>
    <w:rsid w:val="003C1783"/>
    <w:rsid w:val="003C4657"/>
    <w:rsid w:val="003C67BB"/>
    <w:rsid w:val="003D526E"/>
    <w:rsid w:val="003D5F49"/>
    <w:rsid w:val="003E2B94"/>
    <w:rsid w:val="003E39AC"/>
    <w:rsid w:val="003E4847"/>
    <w:rsid w:val="003F028B"/>
    <w:rsid w:val="003F71C3"/>
    <w:rsid w:val="00400C4F"/>
    <w:rsid w:val="00403F6E"/>
    <w:rsid w:val="00407C81"/>
    <w:rsid w:val="004109B3"/>
    <w:rsid w:val="004163BB"/>
    <w:rsid w:val="004175AD"/>
    <w:rsid w:val="004204F9"/>
    <w:rsid w:val="0042473C"/>
    <w:rsid w:val="004277A0"/>
    <w:rsid w:val="00436623"/>
    <w:rsid w:val="00437433"/>
    <w:rsid w:val="00442E2D"/>
    <w:rsid w:val="00444E75"/>
    <w:rsid w:val="004545D8"/>
    <w:rsid w:val="00454CE3"/>
    <w:rsid w:val="00454EE1"/>
    <w:rsid w:val="004562B6"/>
    <w:rsid w:val="004603A1"/>
    <w:rsid w:val="00461294"/>
    <w:rsid w:val="00466DD1"/>
    <w:rsid w:val="00467695"/>
    <w:rsid w:val="00483823"/>
    <w:rsid w:val="00486FE9"/>
    <w:rsid w:val="00491708"/>
    <w:rsid w:val="0049249E"/>
    <w:rsid w:val="004928BB"/>
    <w:rsid w:val="004934CD"/>
    <w:rsid w:val="00497199"/>
    <w:rsid w:val="00497CB8"/>
    <w:rsid w:val="00497E9C"/>
    <w:rsid w:val="004A4306"/>
    <w:rsid w:val="004A4FFD"/>
    <w:rsid w:val="004B2531"/>
    <w:rsid w:val="004B4860"/>
    <w:rsid w:val="004B49D9"/>
    <w:rsid w:val="004B5492"/>
    <w:rsid w:val="004C49D8"/>
    <w:rsid w:val="004C50EC"/>
    <w:rsid w:val="004C5FB3"/>
    <w:rsid w:val="004C6A64"/>
    <w:rsid w:val="004C7035"/>
    <w:rsid w:val="004E179A"/>
    <w:rsid w:val="004E2766"/>
    <w:rsid w:val="004E319B"/>
    <w:rsid w:val="004E7B75"/>
    <w:rsid w:val="004F0BD4"/>
    <w:rsid w:val="00501847"/>
    <w:rsid w:val="00507553"/>
    <w:rsid w:val="00510EA2"/>
    <w:rsid w:val="00513713"/>
    <w:rsid w:val="0051384D"/>
    <w:rsid w:val="005145A9"/>
    <w:rsid w:val="00514CC3"/>
    <w:rsid w:val="0051663E"/>
    <w:rsid w:val="0052122D"/>
    <w:rsid w:val="00521742"/>
    <w:rsid w:val="00522ED9"/>
    <w:rsid w:val="0052414F"/>
    <w:rsid w:val="00524C1F"/>
    <w:rsid w:val="0053003E"/>
    <w:rsid w:val="00543F00"/>
    <w:rsid w:val="00552BD1"/>
    <w:rsid w:val="00556488"/>
    <w:rsid w:val="00556E5D"/>
    <w:rsid w:val="005608C9"/>
    <w:rsid w:val="00561756"/>
    <w:rsid w:val="00563293"/>
    <w:rsid w:val="0057135E"/>
    <w:rsid w:val="00576317"/>
    <w:rsid w:val="00577DAE"/>
    <w:rsid w:val="0058016F"/>
    <w:rsid w:val="005809C0"/>
    <w:rsid w:val="005844E3"/>
    <w:rsid w:val="00585AE7"/>
    <w:rsid w:val="00592D12"/>
    <w:rsid w:val="00596A47"/>
    <w:rsid w:val="005A052D"/>
    <w:rsid w:val="005A1821"/>
    <w:rsid w:val="005A501A"/>
    <w:rsid w:val="005A6212"/>
    <w:rsid w:val="005A65EE"/>
    <w:rsid w:val="005B3822"/>
    <w:rsid w:val="005B3EB8"/>
    <w:rsid w:val="005B3FB6"/>
    <w:rsid w:val="005B4BBE"/>
    <w:rsid w:val="005B7BCA"/>
    <w:rsid w:val="005C14D3"/>
    <w:rsid w:val="005C1504"/>
    <w:rsid w:val="005C1A06"/>
    <w:rsid w:val="005C2250"/>
    <w:rsid w:val="005C2E18"/>
    <w:rsid w:val="005C3070"/>
    <w:rsid w:val="005C6450"/>
    <w:rsid w:val="005D04AC"/>
    <w:rsid w:val="005D35F0"/>
    <w:rsid w:val="005D41B1"/>
    <w:rsid w:val="005E050E"/>
    <w:rsid w:val="005E0B37"/>
    <w:rsid w:val="005E758D"/>
    <w:rsid w:val="005F216A"/>
    <w:rsid w:val="005F66CD"/>
    <w:rsid w:val="00600F73"/>
    <w:rsid w:val="00633D1F"/>
    <w:rsid w:val="006409F7"/>
    <w:rsid w:val="00651D8B"/>
    <w:rsid w:val="00657127"/>
    <w:rsid w:val="00661F55"/>
    <w:rsid w:val="00663E10"/>
    <w:rsid w:val="006674CC"/>
    <w:rsid w:val="006744CC"/>
    <w:rsid w:val="006752AA"/>
    <w:rsid w:val="00676D47"/>
    <w:rsid w:val="0068158D"/>
    <w:rsid w:val="00683719"/>
    <w:rsid w:val="00686895"/>
    <w:rsid w:val="00690F40"/>
    <w:rsid w:val="00691B93"/>
    <w:rsid w:val="006920F2"/>
    <w:rsid w:val="006A4A66"/>
    <w:rsid w:val="006A60F6"/>
    <w:rsid w:val="006A63D9"/>
    <w:rsid w:val="006B46DE"/>
    <w:rsid w:val="006B7C89"/>
    <w:rsid w:val="006C297F"/>
    <w:rsid w:val="006C3D8C"/>
    <w:rsid w:val="006C7133"/>
    <w:rsid w:val="006D126D"/>
    <w:rsid w:val="006D43D1"/>
    <w:rsid w:val="006D4791"/>
    <w:rsid w:val="006D59B7"/>
    <w:rsid w:val="006D677C"/>
    <w:rsid w:val="006E703A"/>
    <w:rsid w:val="006F0B0A"/>
    <w:rsid w:val="006F1AF7"/>
    <w:rsid w:val="006F2B77"/>
    <w:rsid w:val="006F39AC"/>
    <w:rsid w:val="00701536"/>
    <w:rsid w:val="00702164"/>
    <w:rsid w:val="00702C54"/>
    <w:rsid w:val="0070331B"/>
    <w:rsid w:val="00703418"/>
    <w:rsid w:val="0070461D"/>
    <w:rsid w:val="00712758"/>
    <w:rsid w:val="00712FB4"/>
    <w:rsid w:val="00713769"/>
    <w:rsid w:val="00717E0D"/>
    <w:rsid w:val="00720E04"/>
    <w:rsid w:val="00724212"/>
    <w:rsid w:val="00725B25"/>
    <w:rsid w:val="00726D9D"/>
    <w:rsid w:val="00733A4B"/>
    <w:rsid w:val="00737258"/>
    <w:rsid w:val="00737485"/>
    <w:rsid w:val="00740F87"/>
    <w:rsid w:val="007432BE"/>
    <w:rsid w:val="00744E34"/>
    <w:rsid w:val="00745628"/>
    <w:rsid w:val="00747044"/>
    <w:rsid w:val="0075585C"/>
    <w:rsid w:val="007570A9"/>
    <w:rsid w:val="007570BF"/>
    <w:rsid w:val="00761374"/>
    <w:rsid w:val="00767453"/>
    <w:rsid w:val="00781A37"/>
    <w:rsid w:val="00782F6A"/>
    <w:rsid w:val="00782FF9"/>
    <w:rsid w:val="00783236"/>
    <w:rsid w:val="0078625C"/>
    <w:rsid w:val="007922ED"/>
    <w:rsid w:val="00793B50"/>
    <w:rsid w:val="00797887"/>
    <w:rsid w:val="007A0D8D"/>
    <w:rsid w:val="007A161F"/>
    <w:rsid w:val="007A1D3F"/>
    <w:rsid w:val="007A2D45"/>
    <w:rsid w:val="007A2EA1"/>
    <w:rsid w:val="007A5A5E"/>
    <w:rsid w:val="007A7C3E"/>
    <w:rsid w:val="007A7C5D"/>
    <w:rsid w:val="007B2A23"/>
    <w:rsid w:val="007B33B2"/>
    <w:rsid w:val="007B3510"/>
    <w:rsid w:val="007B4EFC"/>
    <w:rsid w:val="007C069D"/>
    <w:rsid w:val="007C270F"/>
    <w:rsid w:val="007C29A0"/>
    <w:rsid w:val="007C5C46"/>
    <w:rsid w:val="007C751C"/>
    <w:rsid w:val="007D0D68"/>
    <w:rsid w:val="007D5C83"/>
    <w:rsid w:val="007D63CA"/>
    <w:rsid w:val="007D7684"/>
    <w:rsid w:val="007E1ADC"/>
    <w:rsid w:val="007E633E"/>
    <w:rsid w:val="007F3CE8"/>
    <w:rsid w:val="007F4B02"/>
    <w:rsid w:val="00802EF0"/>
    <w:rsid w:val="00803A0E"/>
    <w:rsid w:val="00803D4F"/>
    <w:rsid w:val="00810F0D"/>
    <w:rsid w:val="008111B5"/>
    <w:rsid w:val="00813117"/>
    <w:rsid w:val="008136B0"/>
    <w:rsid w:val="00813E81"/>
    <w:rsid w:val="0081594C"/>
    <w:rsid w:val="00821DEB"/>
    <w:rsid w:val="00825B98"/>
    <w:rsid w:val="008273E7"/>
    <w:rsid w:val="00834031"/>
    <w:rsid w:val="0084393F"/>
    <w:rsid w:val="00843AA8"/>
    <w:rsid w:val="00844175"/>
    <w:rsid w:val="00845195"/>
    <w:rsid w:val="008507C0"/>
    <w:rsid w:val="00850A63"/>
    <w:rsid w:val="0085267E"/>
    <w:rsid w:val="008528ED"/>
    <w:rsid w:val="00860EF4"/>
    <w:rsid w:val="00874FE5"/>
    <w:rsid w:val="00875C56"/>
    <w:rsid w:val="008808A5"/>
    <w:rsid w:val="008831D8"/>
    <w:rsid w:val="00883EB6"/>
    <w:rsid w:val="00885C51"/>
    <w:rsid w:val="0088674D"/>
    <w:rsid w:val="0089030E"/>
    <w:rsid w:val="00892985"/>
    <w:rsid w:val="00893B12"/>
    <w:rsid w:val="00896303"/>
    <w:rsid w:val="008A00A3"/>
    <w:rsid w:val="008A2641"/>
    <w:rsid w:val="008A795D"/>
    <w:rsid w:val="008A796B"/>
    <w:rsid w:val="008B05AA"/>
    <w:rsid w:val="008B3839"/>
    <w:rsid w:val="008C797B"/>
    <w:rsid w:val="008D4A82"/>
    <w:rsid w:val="008D7257"/>
    <w:rsid w:val="008E1423"/>
    <w:rsid w:val="008E2F8C"/>
    <w:rsid w:val="008E5A19"/>
    <w:rsid w:val="008F0C49"/>
    <w:rsid w:val="008F303D"/>
    <w:rsid w:val="00901694"/>
    <w:rsid w:val="0090542A"/>
    <w:rsid w:val="00911185"/>
    <w:rsid w:val="009128F3"/>
    <w:rsid w:val="009234DB"/>
    <w:rsid w:val="00923B4E"/>
    <w:rsid w:val="00924377"/>
    <w:rsid w:val="009271C2"/>
    <w:rsid w:val="009308FF"/>
    <w:rsid w:val="009318C6"/>
    <w:rsid w:val="00935BC2"/>
    <w:rsid w:val="00942714"/>
    <w:rsid w:val="00942EEF"/>
    <w:rsid w:val="00943570"/>
    <w:rsid w:val="009447C9"/>
    <w:rsid w:val="009476E5"/>
    <w:rsid w:val="009508EA"/>
    <w:rsid w:val="00956DA5"/>
    <w:rsid w:val="00960941"/>
    <w:rsid w:val="00960D57"/>
    <w:rsid w:val="00961D02"/>
    <w:rsid w:val="00966B9D"/>
    <w:rsid w:val="009672F6"/>
    <w:rsid w:val="00971E85"/>
    <w:rsid w:val="00976E87"/>
    <w:rsid w:val="00976EAF"/>
    <w:rsid w:val="00977489"/>
    <w:rsid w:val="00985E22"/>
    <w:rsid w:val="00990CA9"/>
    <w:rsid w:val="00993A68"/>
    <w:rsid w:val="00995BCA"/>
    <w:rsid w:val="009A6298"/>
    <w:rsid w:val="009B15A1"/>
    <w:rsid w:val="009C1701"/>
    <w:rsid w:val="009C55AD"/>
    <w:rsid w:val="009C66CD"/>
    <w:rsid w:val="009C7814"/>
    <w:rsid w:val="009D03DC"/>
    <w:rsid w:val="009D15EA"/>
    <w:rsid w:val="009D3907"/>
    <w:rsid w:val="009E7EF4"/>
    <w:rsid w:val="009F4FDF"/>
    <w:rsid w:val="009F622D"/>
    <w:rsid w:val="009F63B1"/>
    <w:rsid w:val="009F7D2F"/>
    <w:rsid w:val="00A035B0"/>
    <w:rsid w:val="00A07B96"/>
    <w:rsid w:val="00A106F0"/>
    <w:rsid w:val="00A13D3D"/>
    <w:rsid w:val="00A13D97"/>
    <w:rsid w:val="00A14122"/>
    <w:rsid w:val="00A14AD7"/>
    <w:rsid w:val="00A14C12"/>
    <w:rsid w:val="00A15919"/>
    <w:rsid w:val="00A17E37"/>
    <w:rsid w:val="00A213B8"/>
    <w:rsid w:val="00A23088"/>
    <w:rsid w:val="00A240F0"/>
    <w:rsid w:val="00A25BB3"/>
    <w:rsid w:val="00A35416"/>
    <w:rsid w:val="00A37034"/>
    <w:rsid w:val="00A370CF"/>
    <w:rsid w:val="00A37ED6"/>
    <w:rsid w:val="00A41F89"/>
    <w:rsid w:val="00A43300"/>
    <w:rsid w:val="00A47106"/>
    <w:rsid w:val="00A51FF3"/>
    <w:rsid w:val="00A53269"/>
    <w:rsid w:val="00A60FE5"/>
    <w:rsid w:val="00A62747"/>
    <w:rsid w:val="00A64A2C"/>
    <w:rsid w:val="00A65FCD"/>
    <w:rsid w:val="00A702BB"/>
    <w:rsid w:val="00A70D7D"/>
    <w:rsid w:val="00A72A1E"/>
    <w:rsid w:val="00A73C3B"/>
    <w:rsid w:val="00A81FEA"/>
    <w:rsid w:val="00AA1737"/>
    <w:rsid w:val="00AA451E"/>
    <w:rsid w:val="00AB0CE0"/>
    <w:rsid w:val="00AB7126"/>
    <w:rsid w:val="00AC7C75"/>
    <w:rsid w:val="00AD0CAB"/>
    <w:rsid w:val="00AD3C33"/>
    <w:rsid w:val="00AE716C"/>
    <w:rsid w:val="00AF0AC7"/>
    <w:rsid w:val="00AF4662"/>
    <w:rsid w:val="00AF4ED3"/>
    <w:rsid w:val="00AF4F5C"/>
    <w:rsid w:val="00AF5146"/>
    <w:rsid w:val="00AF660A"/>
    <w:rsid w:val="00AF7223"/>
    <w:rsid w:val="00B001B3"/>
    <w:rsid w:val="00B01B9B"/>
    <w:rsid w:val="00B0393F"/>
    <w:rsid w:val="00B0458C"/>
    <w:rsid w:val="00B11394"/>
    <w:rsid w:val="00B12805"/>
    <w:rsid w:val="00B1469A"/>
    <w:rsid w:val="00B14F4E"/>
    <w:rsid w:val="00B17711"/>
    <w:rsid w:val="00B20FE0"/>
    <w:rsid w:val="00B27BA6"/>
    <w:rsid w:val="00B27D71"/>
    <w:rsid w:val="00B3060B"/>
    <w:rsid w:val="00B3064F"/>
    <w:rsid w:val="00B30994"/>
    <w:rsid w:val="00B31731"/>
    <w:rsid w:val="00B3556B"/>
    <w:rsid w:val="00B44513"/>
    <w:rsid w:val="00B45214"/>
    <w:rsid w:val="00B52261"/>
    <w:rsid w:val="00B537EA"/>
    <w:rsid w:val="00B55A68"/>
    <w:rsid w:val="00B64DA2"/>
    <w:rsid w:val="00B65DE7"/>
    <w:rsid w:val="00B75712"/>
    <w:rsid w:val="00B8126D"/>
    <w:rsid w:val="00B8261C"/>
    <w:rsid w:val="00B856EB"/>
    <w:rsid w:val="00B85E26"/>
    <w:rsid w:val="00B86F82"/>
    <w:rsid w:val="00BA12B6"/>
    <w:rsid w:val="00BA1355"/>
    <w:rsid w:val="00BA1DD3"/>
    <w:rsid w:val="00BA4833"/>
    <w:rsid w:val="00BA664D"/>
    <w:rsid w:val="00BB1658"/>
    <w:rsid w:val="00BB26B8"/>
    <w:rsid w:val="00BB3B71"/>
    <w:rsid w:val="00BB7F0A"/>
    <w:rsid w:val="00BC2194"/>
    <w:rsid w:val="00BC2DEE"/>
    <w:rsid w:val="00BC79CF"/>
    <w:rsid w:val="00BD0AF2"/>
    <w:rsid w:val="00BD4CB0"/>
    <w:rsid w:val="00BD7A34"/>
    <w:rsid w:val="00BD7D7A"/>
    <w:rsid w:val="00BF1156"/>
    <w:rsid w:val="00BF3F2D"/>
    <w:rsid w:val="00BF6F43"/>
    <w:rsid w:val="00C0026B"/>
    <w:rsid w:val="00C05DCB"/>
    <w:rsid w:val="00C06635"/>
    <w:rsid w:val="00C10A67"/>
    <w:rsid w:val="00C175E2"/>
    <w:rsid w:val="00C17ECD"/>
    <w:rsid w:val="00C22A0C"/>
    <w:rsid w:val="00C22AF2"/>
    <w:rsid w:val="00C247F2"/>
    <w:rsid w:val="00C248F6"/>
    <w:rsid w:val="00C267D0"/>
    <w:rsid w:val="00C309DA"/>
    <w:rsid w:val="00C31398"/>
    <w:rsid w:val="00C320B5"/>
    <w:rsid w:val="00C32523"/>
    <w:rsid w:val="00C32CBE"/>
    <w:rsid w:val="00C346EB"/>
    <w:rsid w:val="00C356ED"/>
    <w:rsid w:val="00C3572B"/>
    <w:rsid w:val="00C36D2A"/>
    <w:rsid w:val="00C45153"/>
    <w:rsid w:val="00C455C3"/>
    <w:rsid w:val="00C51B3D"/>
    <w:rsid w:val="00C522B1"/>
    <w:rsid w:val="00C539EA"/>
    <w:rsid w:val="00C54485"/>
    <w:rsid w:val="00C557F6"/>
    <w:rsid w:val="00C600BA"/>
    <w:rsid w:val="00C64AB4"/>
    <w:rsid w:val="00C66862"/>
    <w:rsid w:val="00C66EBA"/>
    <w:rsid w:val="00C670BD"/>
    <w:rsid w:val="00C736BA"/>
    <w:rsid w:val="00C76EE3"/>
    <w:rsid w:val="00C808E7"/>
    <w:rsid w:val="00C80FC5"/>
    <w:rsid w:val="00C86BE6"/>
    <w:rsid w:val="00C907C6"/>
    <w:rsid w:val="00C938FD"/>
    <w:rsid w:val="00C93AE9"/>
    <w:rsid w:val="00C94427"/>
    <w:rsid w:val="00C947F3"/>
    <w:rsid w:val="00C96A08"/>
    <w:rsid w:val="00CA58EF"/>
    <w:rsid w:val="00CA62C9"/>
    <w:rsid w:val="00CA6D68"/>
    <w:rsid w:val="00CA793B"/>
    <w:rsid w:val="00CB4C22"/>
    <w:rsid w:val="00CC5CCA"/>
    <w:rsid w:val="00CC69F2"/>
    <w:rsid w:val="00CD13B3"/>
    <w:rsid w:val="00CD617D"/>
    <w:rsid w:val="00CD6C1E"/>
    <w:rsid w:val="00CE0766"/>
    <w:rsid w:val="00CE2EC7"/>
    <w:rsid w:val="00CE2FAD"/>
    <w:rsid w:val="00CE7F85"/>
    <w:rsid w:val="00CF5380"/>
    <w:rsid w:val="00CF77FF"/>
    <w:rsid w:val="00D04A23"/>
    <w:rsid w:val="00D12EB2"/>
    <w:rsid w:val="00D24D80"/>
    <w:rsid w:val="00D275AE"/>
    <w:rsid w:val="00D3261B"/>
    <w:rsid w:val="00D3578C"/>
    <w:rsid w:val="00D36E52"/>
    <w:rsid w:val="00D379F0"/>
    <w:rsid w:val="00D43610"/>
    <w:rsid w:val="00D445A7"/>
    <w:rsid w:val="00D44F5B"/>
    <w:rsid w:val="00D4550E"/>
    <w:rsid w:val="00D46C39"/>
    <w:rsid w:val="00D5025C"/>
    <w:rsid w:val="00D513DD"/>
    <w:rsid w:val="00D5272F"/>
    <w:rsid w:val="00D55B1D"/>
    <w:rsid w:val="00D60802"/>
    <w:rsid w:val="00D61EF7"/>
    <w:rsid w:val="00D7172B"/>
    <w:rsid w:val="00D725BA"/>
    <w:rsid w:val="00D73F28"/>
    <w:rsid w:val="00D75844"/>
    <w:rsid w:val="00D77759"/>
    <w:rsid w:val="00D80BA6"/>
    <w:rsid w:val="00D80C27"/>
    <w:rsid w:val="00D85C15"/>
    <w:rsid w:val="00D91526"/>
    <w:rsid w:val="00D920A1"/>
    <w:rsid w:val="00D94A82"/>
    <w:rsid w:val="00DA146E"/>
    <w:rsid w:val="00DA5C39"/>
    <w:rsid w:val="00DA6C42"/>
    <w:rsid w:val="00DB201E"/>
    <w:rsid w:val="00DC69A2"/>
    <w:rsid w:val="00DD4208"/>
    <w:rsid w:val="00DE10A0"/>
    <w:rsid w:val="00DE2EFC"/>
    <w:rsid w:val="00DF02A5"/>
    <w:rsid w:val="00E03677"/>
    <w:rsid w:val="00E03767"/>
    <w:rsid w:val="00E03B80"/>
    <w:rsid w:val="00E06AF2"/>
    <w:rsid w:val="00E06FB2"/>
    <w:rsid w:val="00E10C1C"/>
    <w:rsid w:val="00E128C7"/>
    <w:rsid w:val="00E12FA2"/>
    <w:rsid w:val="00E14E57"/>
    <w:rsid w:val="00E16B74"/>
    <w:rsid w:val="00E16BC0"/>
    <w:rsid w:val="00E20EEB"/>
    <w:rsid w:val="00E315FD"/>
    <w:rsid w:val="00E43FF4"/>
    <w:rsid w:val="00E5338C"/>
    <w:rsid w:val="00E53969"/>
    <w:rsid w:val="00E54B2A"/>
    <w:rsid w:val="00E618BC"/>
    <w:rsid w:val="00E62AA4"/>
    <w:rsid w:val="00E6449F"/>
    <w:rsid w:val="00E64F0B"/>
    <w:rsid w:val="00E74200"/>
    <w:rsid w:val="00E75BF2"/>
    <w:rsid w:val="00E80069"/>
    <w:rsid w:val="00E81B46"/>
    <w:rsid w:val="00E82971"/>
    <w:rsid w:val="00E83685"/>
    <w:rsid w:val="00E85740"/>
    <w:rsid w:val="00E87FD2"/>
    <w:rsid w:val="00E928F6"/>
    <w:rsid w:val="00E95508"/>
    <w:rsid w:val="00EA07B9"/>
    <w:rsid w:val="00EA21FD"/>
    <w:rsid w:val="00EA6725"/>
    <w:rsid w:val="00EB45CD"/>
    <w:rsid w:val="00EB464F"/>
    <w:rsid w:val="00EB63E1"/>
    <w:rsid w:val="00EB73D0"/>
    <w:rsid w:val="00EB7A75"/>
    <w:rsid w:val="00EC1D5A"/>
    <w:rsid w:val="00EC324C"/>
    <w:rsid w:val="00ED6B75"/>
    <w:rsid w:val="00ED6D43"/>
    <w:rsid w:val="00EE14CC"/>
    <w:rsid w:val="00EE5DA8"/>
    <w:rsid w:val="00EE746C"/>
    <w:rsid w:val="00EF1F3A"/>
    <w:rsid w:val="00EF400C"/>
    <w:rsid w:val="00EF4ED9"/>
    <w:rsid w:val="00EF7205"/>
    <w:rsid w:val="00F11E5D"/>
    <w:rsid w:val="00F1303C"/>
    <w:rsid w:val="00F130BF"/>
    <w:rsid w:val="00F142DB"/>
    <w:rsid w:val="00F1774A"/>
    <w:rsid w:val="00F24E7B"/>
    <w:rsid w:val="00F269ED"/>
    <w:rsid w:val="00F2743B"/>
    <w:rsid w:val="00F35CBC"/>
    <w:rsid w:val="00F42C71"/>
    <w:rsid w:val="00F43CCF"/>
    <w:rsid w:val="00F4520D"/>
    <w:rsid w:val="00F57CF9"/>
    <w:rsid w:val="00F60AAE"/>
    <w:rsid w:val="00F62434"/>
    <w:rsid w:val="00F63EC9"/>
    <w:rsid w:val="00F648C2"/>
    <w:rsid w:val="00F657B2"/>
    <w:rsid w:val="00F67A19"/>
    <w:rsid w:val="00F75DA6"/>
    <w:rsid w:val="00F802F6"/>
    <w:rsid w:val="00F8168A"/>
    <w:rsid w:val="00F830A1"/>
    <w:rsid w:val="00F85236"/>
    <w:rsid w:val="00FA09C4"/>
    <w:rsid w:val="00FA12C2"/>
    <w:rsid w:val="00FA1622"/>
    <w:rsid w:val="00FA40BD"/>
    <w:rsid w:val="00FA699B"/>
    <w:rsid w:val="00FB185C"/>
    <w:rsid w:val="00FB2CB5"/>
    <w:rsid w:val="00FB49A8"/>
    <w:rsid w:val="00FB62C8"/>
    <w:rsid w:val="00FC4D6C"/>
    <w:rsid w:val="00FC6CCE"/>
    <w:rsid w:val="00FC79D7"/>
    <w:rsid w:val="00FD1CEF"/>
    <w:rsid w:val="00FD1F92"/>
    <w:rsid w:val="00FD72EE"/>
    <w:rsid w:val="00FE0652"/>
    <w:rsid w:val="00FE2A0E"/>
    <w:rsid w:val="00FF34AE"/>
    <w:rsid w:val="00FF532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AA0A5D3"/>
  <w15:docId w15:val="{9A12C20D-2A12-40C1-9EEA-1FE4CBDF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75CAA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Tabelltext"/>
    <w:link w:val="Rubrik1Char"/>
    <w:qFormat/>
    <w:rsid w:val="007B33B2"/>
    <w:pPr>
      <w:numPr>
        <w:numId w:val="2"/>
      </w:num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Tabelltext"/>
    <w:link w:val="Rubrik2Char"/>
    <w:qFormat/>
    <w:rsid w:val="00556488"/>
    <w:pPr>
      <w:numPr>
        <w:ilvl w:val="1"/>
        <w:numId w:val="2"/>
      </w:num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Tabelltext"/>
    <w:link w:val="Rubrik3Char"/>
    <w:qFormat/>
    <w:rsid w:val="00E64F0B"/>
    <w:pPr>
      <w:numPr>
        <w:ilvl w:val="2"/>
        <w:numId w:val="2"/>
      </w:num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Tabelltext"/>
    <w:link w:val="Rubrik4Char"/>
    <w:qFormat/>
    <w:rsid w:val="00E64F0B"/>
    <w:pPr>
      <w:numPr>
        <w:ilvl w:val="3"/>
        <w:numId w:val="2"/>
      </w:num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75585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75585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75585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75585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75585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Tabelltext"/>
    <w:link w:val="SidhuvudChar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Tabelltext"/>
    <w:link w:val="SidfotChar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7B33B2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Tabell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7B33B2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Tabelltext"/>
    <w:link w:val="RubrikChar"/>
    <w:qFormat/>
    <w:rsid w:val="007B33B2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7B33B2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E64F0B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556488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E64F0B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E80069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7B33B2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7B33B2"/>
    <w:rPr>
      <w:rFonts w:ascii="Garamond" w:hAnsi="Garamond"/>
      <w:sz w:val="24"/>
    </w:rPr>
  </w:style>
  <w:style w:type="paragraph" w:customStyle="1" w:styleId="Normal-tt">
    <w:name w:val="Normal - tät"/>
    <w:basedOn w:val="Normal"/>
    <w:rsid w:val="00D2600D"/>
    <w:rPr>
      <w:color w:val="auto"/>
      <w:szCs w:val="20"/>
    </w:rPr>
  </w:style>
  <w:style w:type="paragraph" w:customStyle="1" w:styleId="Tabelltext">
    <w:name w:val="Tabelltext"/>
    <w:link w:val="TabelltextChar"/>
    <w:qFormat/>
    <w:rsid w:val="00330585"/>
    <w:rPr>
      <w:rFonts w:ascii="Garamond" w:hAnsi="Garamond"/>
      <w:color w:val="000000" w:themeColor="text1"/>
      <w:sz w:val="22"/>
      <w:szCs w:val="22"/>
    </w:rPr>
  </w:style>
  <w:style w:type="numbering" w:customStyle="1" w:styleId="Kravtext">
    <w:name w:val="Kravtext"/>
  </w:style>
  <w:style w:type="paragraph" w:customStyle="1" w:styleId="Brdtextdold">
    <w:name w:val="Brödtext dold"/>
    <w:basedOn w:val="Tabelltext"/>
    <w:link w:val="BrdtextdoldChar"/>
    <w:rsid w:val="00254135"/>
    <w:rPr>
      <w:vanish/>
      <w:color w:val="FF0000"/>
    </w:rPr>
  </w:style>
  <w:style w:type="character" w:customStyle="1" w:styleId="BrdtextdoldChar">
    <w:name w:val="Brödtext dold Char"/>
    <w:basedOn w:val="TabelltextChar"/>
    <w:link w:val="Brdtextdold"/>
    <w:rsid w:val="00254135"/>
    <w:rPr>
      <w:rFonts w:ascii="Garamond" w:hAnsi="Garamond"/>
      <w:vanish/>
      <w:color w:val="FF0000"/>
      <w:sz w:val="22"/>
      <w:szCs w:val="24"/>
    </w:rPr>
  </w:style>
  <w:style w:type="character" w:customStyle="1" w:styleId="TabelltextChar">
    <w:name w:val="Tabelltext Char"/>
    <w:basedOn w:val="Standardstycketeckensnitt"/>
    <w:link w:val="Tabelltext"/>
    <w:rsid w:val="00330585"/>
    <w:rPr>
      <w:rFonts w:ascii="Garamond" w:hAnsi="Garamond"/>
      <w:color w:val="000000" w:themeColor="text1"/>
      <w:sz w:val="22"/>
      <w:szCs w:val="22"/>
    </w:rPr>
  </w:style>
  <w:style w:type="paragraph" w:styleId="Ballongtext">
    <w:name w:val="Balloon Text"/>
    <w:basedOn w:val="Normal"/>
    <w:link w:val="BallongtextChar"/>
    <w:rsid w:val="00651D8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1D8B"/>
    <w:rPr>
      <w:rFonts w:ascii="Tahoma" w:hAnsi="Tahoma" w:cs="Tahoma"/>
      <w:color w:val="000000" w:themeColor="text1"/>
      <w:sz w:val="16"/>
      <w:szCs w:val="16"/>
    </w:rPr>
  </w:style>
  <w:style w:type="character" w:customStyle="1" w:styleId="Rubrik5Char">
    <w:name w:val="Rubrik 5 Char"/>
    <w:basedOn w:val="Standardstycketeckensnitt"/>
    <w:link w:val="Rubrik5"/>
    <w:semiHidden/>
    <w:rsid w:val="0075585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7558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7558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7558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7558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okumenttitel">
    <w:name w:val="Dokumenttitel"/>
    <w:basedOn w:val="Normal"/>
    <w:qFormat/>
    <w:rsid w:val="00782F6A"/>
    <w:rPr>
      <w:rFonts w:ascii="Calibri" w:hAnsi="Calibri"/>
      <w:sz w:val="40"/>
    </w:rPr>
  </w:style>
  <w:style w:type="paragraph" w:customStyle="1" w:styleId="Sammanfattning">
    <w:name w:val="Sammanfattning"/>
    <w:basedOn w:val="Normal"/>
    <w:qFormat/>
    <w:rsid w:val="00782F6A"/>
    <w:rPr>
      <w:rFonts w:ascii="Calibri" w:hAnsi="Calibri"/>
      <w:sz w:val="40"/>
    </w:rPr>
  </w:style>
  <w:style w:type="table" w:styleId="Tabellrutnt">
    <w:name w:val="Table Grid"/>
    <w:basedOn w:val="Normaltabell"/>
    <w:rsid w:val="00F1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slista">
    <w:name w:val="Referenslista"/>
    <w:basedOn w:val="Normal"/>
    <w:qFormat/>
    <w:rsid w:val="00F1303C"/>
    <w:pPr>
      <w:numPr>
        <w:numId w:val="1"/>
      </w:numPr>
      <w:tabs>
        <w:tab w:val="left" w:pos="418"/>
      </w:tabs>
    </w:pPr>
    <w:rPr>
      <w:sz w:val="22"/>
      <w:lang w:val="en-US"/>
    </w:rPr>
  </w:style>
  <w:style w:type="character" w:styleId="Hyperlnk">
    <w:name w:val="Hyperlink"/>
    <w:basedOn w:val="Standardstycketeckensnitt"/>
    <w:uiPriority w:val="99"/>
    <w:unhideWhenUsed/>
    <w:rsid w:val="00782F6A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rsid w:val="00782F6A"/>
    <w:pPr>
      <w:spacing w:after="100"/>
      <w:ind w:left="220"/>
    </w:pPr>
    <w:rPr>
      <w:sz w:val="22"/>
    </w:rPr>
  </w:style>
  <w:style w:type="paragraph" w:styleId="Innehll1">
    <w:name w:val="toc 1"/>
    <w:basedOn w:val="Normal"/>
    <w:next w:val="Normal"/>
    <w:autoRedefine/>
    <w:uiPriority w:val="39"/>
    <w:unhideWhenUsed/>
    <w:rsid w:val="00EA07B9"/>
    <w:pPr>
      <w:tabs>
        <w:tab w:val="left" w:pos="426"/>
        <w:tab w:val="right" w:leader="dot" w:pos="9170"/>
      </w:tabs>
      <w:spacing w:after="100"/>
    </w:pPr>
  </w:style>
  <w:style w:type="paragraph" w:styleId="Innehll3">
    <w:name w:val="toc 3"/>
    <w:basedOn w:val="Normal"/>
    <w:next w:val="Normal"/>
    <w:autoRedefine/>
    <w:uiPriority w:val="39"/>
    <w:rsid w:val="00782F6A"/>
    <w:pPr>
      <w:spacing w:after="100"/>
      <w:ind w:left="440"/>
    </w:pPr>
    <w:rPr>
      <w:sz w:val="22"/>
    </w:rPr>
  </w:style>
  <w:style w:type="paragraph" w:customStyle="1" w:styleId="Hjlptext">
    <w:name w:val="Hjälptext"/>
    <w:link w:val="HjlptextChar"/>
    <w:qFormat/>
    <w:rsid w:val="00E03B80"/>
    <w:pPr>
      <w:spacing w:after="120"/>
    </w:pPr>
    <w:rPr>
      <w:rFonts w:ascii="Garamond" w:hAnsi="Garamond"/>
      <w:color w:val="1F497D" w:themeColor="text2"/>
      <w:sz w:val="22"/>
      <w:szCs w:val="24"/>
    </w:rPr>
  </w:style>
  <w:style w:type="character" w:customStyle="1" w:styleId="HjlptextChar">
    <w:name w:val="Hjälptext Char"/>
    <w:basedOn w:val="Standardstycketeckensnitt"/>
    <w:link w:val="Hjlptext"/>
    <w:rsid w:val="00E03B80"/>
    <w:rPr>
      <w:rFonts w:ascii="Garamond" w:hAnsi="Garamond"/>
      <w:color w:val="1F497D" w:themeColor="text2"/>
      <w:sz w:val="22"/>
      <w:szCs w:val="24"/>
    </w:rPr>
  </w:style>
  <w:style w:type="character" w:styleId="Kommentarsreferens">
    <w:name w:val="annotation reference"/>
    <w:basedOn w:val="Standardstycketeckensnitt"/>
    <w:semiHidden/>
    <w:unhideWhenUsed/>
    <w:rsid w:val="009F622D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9F622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9F622D"/>
    <w:rPr>
      <w:rFonts w:ascii="Garamond" w:hAnsi="Garamond"/>
      <w:color w:val="000000" w:themeColor="text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F622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F622D"/>
    <w:rPr>
      <w:rFonts w:ascii="Garamond" w:hAnsi="Garamond"/>
      <w:b/>
      <w:bCs/>
      <w:color w:val="000000" w:themeColor="text1"/>
    </w:rPr>
  </w:style>
  <w:style w:type="paragraph" w:styleId="Fotnotstext">
    <w:name w:val="footnote text"/>
    <w:basedOn w:val="Normal"/>
    <w:link w:val="FotnotstextChar"/>
    <w:semiHidden/>
    <w:unhideWhenUsed/>
    <w:rsid w:val="004603A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603A1"/>
    <w:rPr>
      <w:rFonts w:ascii="Garamond" w:hAnsi="Garamond"/>
      <w:color w:val="000000" w:themeColor="text1"/>
    </w:rPr>
  </w:style>
  <w:style w:type="character" w:styleId="Fotnotsreferens">
    <w:name w:val="footnote reference"/>
    <w:basedOn w:val="Standardstycketeckensnitt"/>
    <w:semiHidden/>
    <w:unhideWhenUsed/>
    <w:rsid w:val="004603A1"/>
    <w:rPr>
      <w:vertAlign w:val="superscript"/>
    </w:rPr>
  </w:style>
  <w:style w:type="paragraph" w:styleId="Liststycke">
    <w:name w:val="List Paragraph"/>
    <w:basedOn w:val="Normal"/>
    <w:uiPriority w:val="1"/>
    <w:qFormat/>
    <w:rsid w:val="003A2A0A"/>
    <w:pPr>
      <w:spacing w:before="120" w:after="120"/>
      <w:ind w:left="720"/>
      <w:contextualSpacing/>
    </w:pPr>
    <w:rPr>
      <w:rFonts w:ascii="Times New Roman" w:hAnsi="Times New Roman"/>
      <w:sz w:val="22"/>
      <w:szCs w:val="22"/>
    </w:rPr>
  </w:style>
  <w:style w:type="paragraph" w:customStyle="1" w:styleId="SSDmallen">
    <w:name w:val="SSD mallen"/>
    <w:basedOn w:val="Normal"/>
    <w:link w:val="SSDmallenChar"/>
    <w:rsid w:val="00C31398"/>
  </w:style>
  <w:style w:type="character" w:customStyle="1" w:styleId="SidhuvudChar">
    <w:name w:val="Sidhuvud Char"/>
    <w:basedOn w:val="Standardstycketeckensnitt"/>
    <w:link w:val="Sidhuvud"/>
    <w:rsid w:val="00C31398"/>
    <w:rPr>
      <w:rFonts w:ascii="Garamond" w:hAnsi="Garamond"/>
      <w:color w:val="000000" w:themeColor="text1"/>
      <w:sz w:val="24"/>
      <w:szCs w:val="24"/>
    </w:rPr>
  </w:style>
  <w:style w:type="character" w:customStyle="1" w:styleId="SSDmallenChar">
    <w:name w:val="SSD mallen Char"/>
    <w:basedOn w:val="Standardstycketeckensnitt"/>
    <w:link w:val="SSDmallen"/>
    <w:rsid w:val="00C31398"/>
    <w:rPr>
      <w:rFonts w:ascii="Garamond" w:hAnsi="Garamond"/>
      <w:color w:val="000000" w:themeColor="text1"/>
      <w:sz w:val="24"/>
      <w:szCs w:val="24"/>
    </w:rPr>
  </w:style>
  <w:style w:type="character" w:customStyle="1" w:styleId="SidfotChar">
    <w:name w:val="Sidfot Char"/>
    <w:basedOn w:val="Standardstycketeckensnitt"/>
    <w:link w:val="Sidfot"/>
    <w:rsid w:val="00C31398"/>
    <w:rPr>
      <w:rFonts w:ascii="Garamond" w:hAnsi="Garamond"/>
      <w:color w:val="000000" w:themeColor="text1"/>
      <w:sz w:val="24"/>
      <w:szCs w:val="24"/>
    </w:rPr>
  </w:style>
  <w:style w:type="paragraph" w:customStyle="1" w:styleId="AKLedTabelltext">
    <w:name w:val="AK Led Tabelltext"/>
    <w:basedOn w:val="Normal"/>
    <w:rsid w:val="00C31398"/>
    <w:pPr>
      <w:spacing w:before="40" w:after="20"/>
    </w:pPr>
    <w:rPr>
      <w:rFonts w:ascii="Times New Roman" w:hAnsi="Times New Roman"/>
      <w:color w:val="auto"/>
      <w:sz w:val="22"/>
    </w:rPr>
  </w:style>
  <w:style w:type="paragraph" w:customStyle="1" w:styleId="AKLedTabellrubrik">
    <w:name w:val="AK Led Tabellrubrik"/>
    <w:basedOn w:val="Normal"/>
    <w:rsid w:val="00C31398"/>
    <w:pPr>
      <w:spacing w:before="40" w:after="20"/>
    </w:pPr>
    <w:rPr>
      <w:rFonts w:ascii="Arial" w:hAnsi="Arial"/>
      <w:b/>
      <w:color w:val="auto"/>
      <w:sz w:val="20"/>
    </w:rPr>
  </w:style>
  <w:style w:type="paragraph" w:customStyle="1" w:styleId="Innehllsfrteckning">
    <w:name w:val="Innehållsförteckning"/>
    <w:basedOn w:val="Normal"/>
    <w:next w:val="Normal"/>
    <w:rsid w:val="00C31398"/>
    <w:pPr>
      <w:pageBreakBefore/>
      <w:spacing w:before="480" w:after="240"/>
    </w:pPr>
    <w:rPr>
      <w:rFonts w:ascii="Cambria" w:hAnsi="Cambria"/>
      <w:b/>
      <w:bCs/>
      <w:color w:val="365F91"/>
      <w:sz w:val="28"/>
      <w:szCs w:val="28"/>
    </w:rPr>
  </w:style>
  <w:style w:type="character" w:styleId="Betoning">
    <w:name w:val="Emphasis"/>
    <w:rsid w:val="00C31398"/>
    <w:rPr>
      <w:i/>
    </w:rPr>
  </w:style>
  <w:style w:type="paragraph" w:styleId="Brdtext">
    <w:name w:val="Body Text"/>
    <w:basedOn w:val="Normal"/>
    <w:link w:val="BrdtextChar"/>
    <w:qFormat/>
    <w:rsid w:val="007E1ADC"/>
    <w:pPr>
      <w:spacing w:after="240"/>
    </w:pPr>
    <w:rPr>
      <w:color w:val="auto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rsid w:val="007E1ADC"/>
    <w:rPr>
      <w:rFonts w:ascii="Garamond" w:hAnsi="Garamond"/>
      <w:sz w:val="24"/>
      <w:lang w:eastAsia="en-US"/>
    </w:rPr>
  </w:style>
  <w:style w:type="paragraph" w:styleId="Beskrivning">
    <w:name w:val="caption"/>
    <w:basedOn w:val="Normal"/>
    <w:next w:val="Normal"/>
    <w:unhideWhenUsed/>
    <w:rsid w:val="00C31398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AnvndHyperlnk">
    <w:name w:val="FollowedHyperlink"/>
    <w:basedOn w:val="Standardstycketeckensnitt"/>
    <w:semiHidden/>
    <w:unhideWhenUsed/>
    <w:rsid w:val="00C31398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813E81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rdtext1">
    <w:name w:val="Brödtext1"/>
    <w:qFormat/>
    <w:rsid w:val="00061008"/>
    <w:rPr>
      <w:rFonts w:ascii="Garamond" w:hAnsi="Garamond"/>
      <w:color w:val="000000" w:themeColor="text1"/>
      <w:sz w:val="24"/>
      <w:szCs w:val="24"/>
    </w:rPr>
  </w:style>
  <w:style w:type="character" w:customStyle="1" w:styleId="BrdtextChar1">
    <w:name w:val="Brödtext Char1"/>
    <w:basedOn w:val="Standardstycketeckensnitt"/>
    <w:rsid w:val="00061008"/>
    <w:rPr>
      <w:rFonts w:ascii="Garamond" w:hAnsi="Garamond"/>
      <w:sz w:val="24"/>
      <w:lang w:eastAsia="en-US"/>
    </w:rPr>
  </w:style>
  <w:style w:type="paragraph" w:customStyle="1" w:styleId="Textigulruta">
    <w:name w:val="Text i gul ruta"/>
    <w:basedOn w:val="Brdtext1"/>
    <w:link w:val="TextigulrutaChar"/>
    <w:qFormat/>
    <w:rsid w:val="00AF4662"/>
    <w:pPr>
      <w:spacing w:before="120" w:after="120"/>
      <w:jc w:val="center"/>
    </w:pPr>
    <w:rPr>
      <w:lang w:eastAsia="en-US"/>
    </w:rPr>
  </w:style>
  <w:style w:type="character" w:customStyle="1" w:styleId="TextigulrutaChar">
    <w:name w:val="Text i gul ruta Char"/>
    <w:basedOn w:val="BrdtextChar"/>
    <w:link w:val="Textigulruta"/>
    <w:rsid w:val="00AF4662"/>
    <w:rPr>
      <w:rFonts w:ascii="Garamond" w:hAnsi="Garamond"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317E5EF9F54D9DC57CD77A23B11F" ma:contentTypeVersion="11" ma:contentTypeDescription="Skapa ett nytt dokument." ma:contentTypeScope="" ma:versionID="d2172e7ef1f81e88f54d6b31c641b59e">
  <xsd:schema xmlns:xsd="http://www.w3.org/2001/XMLSchema" xmlns:xs="http://www.w3.org/2001/XMLSchema" xmlns:p="http://schemas.microsoft.com/office/2006/metadata/properties" xmlns:ns2="423cb4bb-aa54-4e37-b9ed-cba1a2903453" xmlns:ns3="d6fb831f-149e-459e-861b-0ad0d4247840" xmlns:ns4="6c480cbd-6571-4daa-ae1a-65d565e8f2ef" targetNamespace="http://schemas.microsoft.com/office/2006/metadata/properties" ma:root="true" ma:fieldsID="e49334a90750cb3c612af95b439727c9" ns2:_="" ns3:_="" ns4:_="">
    <xsd:import namespace="423cb4bb-aa54-4e37-b9ed-cba1a2903453"/>
    <xsd:import namespace="d6fb831f-149e-459e-861b-0ad0d4247840"/>
    <xsd:import namespace="6c480cbd-6571-4daa-ae1a-65d565e8f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c44e3bb8fc684f80804d1e0c44b5ed7b" minOccurs="0"/>
                <xsd:element ref="ns3:c38e03a0aead4afca672b267b3a10aaf" minOccurs="0"/>
                <xsd:element ref="ns2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cb4bb-aa54-4e37-b9ed-cba1a290345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A149AD7C-0C28-4074-91FD-03F0E995CC03}" ma:internalName="TaxCatchAll" ma:showField="CatchAllData" ma:web="{6c480cbd-6571-4daa-ae1a-65d565e8f2e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b831f-149e-459e-861b-0ad0d4247840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Pågår" ma:format="Dropdown" ma:internalName="Status" ma:readOnly="false">
      <xsd:simpleType>
        <xsd:restriction base="dms:Choice">
          <xsd:enumeration value="Backup"/>
          <xsd:enumeration value="Fastställt"/>
          <xsd:enumeration value="Gammalt"/>
          <xsd:enumeration value="Pågår"/>
          <xsd:enumeration value="Inlagt i Master"/>
          <xsd:enumeration value="Kommentar"/>
          <xsd:enumeration value="Utgånget"/>
          <xsd:enumeration value="Klart"/>
          <xsd:enumeration value="Remiss"/>
        </xsd:restriction>
      </xsd:simpleType>
    </xsd:element>
    <xsd:element name="c44e3bb8fc684f80804d1e0c44b5ed7b" ma:index="10" nillable="true" ma:taxonomy="true" ma:internalName="c44e3bb8fc684f80804d1e0c44b5ed7b" ma:taxonomyFieldName="M_x00f6_te" ma:displayName="Referens/källa" ma:indexed="true" ma:readOnly="false" ma:fieldId="{c44e3bb8-fc68-4f80-804d-1e0c44b5ed7b}" ma:sspId="5e4194cf-f3b3-47dd-85fe-e6c965547a08" ma:termSetId="d47a7e9e-6e0f-4971-9811-6709f3445a4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38e03a0aead4afca672b267b3a10aaf" ma:index="15" nillable="true" ma:taxonomy="true" ma:internalName="c38e03a0aead4afca672b267b3a10aaf" ma:taxonomyFieldName="SystS_x00e4_k_Dokumenttyp" ma:displayName="Dokumenttyp" ma:readOnly="false" ma:default="" ma:fieldId="{c38e03a0-aead-4afc-a672-b267b3a10aaf}" ma:taxonomyMulti="true" ma:sspId="5e4194cf-f3b3-47dd-85fe-e6c965547a08" ma:termSetId="09159619-a380-4029-829e-c54d31d2ebd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80cbd-6571-4daa-ae1a-65d565e8f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44e3bb8fc684f80804d1e0c44b5ed7b xmlns="d6fb831f-149e-459e-861b-0ad0d4247840">
      <Terms xmlns="http://schemas.microsoft.com/office/infopath/2007/PartnerControls"/>
    </c44e3bb8fc684f80804d1e0c44b5ed7b>
    <TaxCatchAll xmlns="423cb4bb-aa54-4e37-b9ed-cba1a2903453">
      <Value>245</Value>
      <Value>28</Value>
    </TaxCatchAll>
    <c38e03a0aead4afca672b267b3a10aaf xmlns="d6fb831f-149e-459e-861b-0ad0d4247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Mallar</TermName>
          <TermId xmlns="http://schemas.microsoft.com/office/infopath/2007/PartnerControls">912c8e4a-152f-4fb4-aeeb-189ebf7b1794</TermId>
        </TermInfo>
        <TermInfo xmlns="http://schemas.microsoft.com/office/infopath/2007/PartnerControls">
          <TermName xmlns="http://schemas.microsoft.com/office/infopath/2007/PartnerControls"> HSS 2022</TermName>
          <TermId xmlns="http://schemas.microsoft.com/office/infopath/2007/PartnerControls">e79af123-3cbf-45a2-8caf-77fa09043a21</TermId>
        </TermInfo>
      </Terms>
    </c38e03a0aead4afca672b267b3a10aaf>
    <Status xmlns="d6fb831f-149e-459e-861b-0ad0d4247840">Fastställt</Status>
    <_dlc_DocId xmlns="423cb4bb-aa54-4e37-b9ed-cba1a2903453">TZEPXSPFPE7K-1520386574-1866</_dlc_DocId>
    <_dlc_DocIdUrl xmlns="423cb4bb-aa54-4e37-b9ed-cba1a2903453">
      <Url>https://extsp.fmv.se/ext/e0080/_layouts/15/DocIdRedir.aspx?ID=TZEPXSPFPE7K-1520386574-1866</Url>
      <Description>TZEPXSPFPE7K-1520386574-1866</Description>
    </_dlc_DocIdUrl>
  </documentManagement>
</p:properties>
</file>

<file path=customXml/item6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>2026-06-16T00:00:00</Date>
    <DecisionMaker Name="Beslutande">Lars Lange                       Krav- och metodföreträdare  Systemsäkerhet </DecisionMaker>
    <Rapporteur Name="Föredragande">lars.lange@fmv.se</Rapporteur>
    <OthersPresent Name="I övrigt närvarande"/>
    <Reference Name="Dokumentnummer">1.0.0</Reference>
    <ValidUntil Name="Giltigt t.o.m.">ange</ValidUntil>
    <Cancels Name="Upphäver">ange</Cancels>
    <PreviousReference Name="FMV föregående diarienummer"/>
    <PreviousDate Name="FMV föregående datum"/>
  </Document>
  <Receiver>
    <Reference Name="Er referens"/>
    <Date Name="Ert datum"/>
    <DocumentReference Name="Er beteckning"/>
    <Address Name="Mottagare"/>
  </Receiver>
</FMVDocument>
</file>

<file path=customXml/itemProps1.xml><?xml version="1.0" encoding="utf-8"?>
<ds:datastoreItem xmlns:ds="http://schemas.openxmlformats.org/officeDocument/2006/customXml" ds:itemID="{24F9BC84-3B24-4242-9D7E-741D6DEE3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FE4C4-D1E8-48F2-86A5-D153943494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02FB88-06C9-47D2-9447-CEB4753177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75D785-2EA2-4CFF-A569-86DBC705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cb4bb-aa54-4e37-b9ed-cba1a2903453"/>
    <ds:schemaRef ds:uri="d6fb831f-149e-459e-861b-0ad0d4247840"/>
    <ds:schemaRef ds:uri="6c480cbd-6571-4daa-ae1a-65d565e8f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08E571-FD5B-4A23-98CB-6782194641B9}">
  <ds:schemaRefs>
    <ds:schemaRef ds:uri="http://schemas.microsoft.com/office/2006/metadata/properties"/>
    <ds:schemaRef ds:uri="http://schemas.microsoft.com/office/infopath/2007/PartnerControls"/>
    <ds:schemaRef ds:uri="d6fb831f-149e-459e-861b-0ad0d4247840"/>
    <ds:schemaRef ds:uri="423cb4bb-aa54-4e37-b9ed-cba1a2903453"/>
  </ds:schemaRefs>
</ds:datastoreItem>
</file>

<file path=customXml/itemProps6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1073</Words>
  <Characters>8266</Characters>
  <Application>Microsoft Office Word</Application>
  <DocSecurity>0</DocSecurity>
  <Lines>68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Sundgren, Leif lesun</dc:creator>
  <dc:description>Baseras på VHL mall Internt beslut version 1.0.0</dc:description>
  <cp:lastModifiedBy>Lange, Lars lalan</cp:lastModifiedBy>
  <cp:revision>11</cp:revision>
  <cp:lastPrinted>2011-04-06T13:59:00Z</cp:lastPrinted>
  <dcterms:created xsi:type="dcterms:W3CDTF">2026-06-15T08:17:00Z</dcterms:created>
  <dcterms:modified xsi:type="dcterms:W3CDTF">2026-06-16T08:18:00Z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0x0101003954317E5EF9F54D9DC57CD77A23B11F</vt:lpwstr>
  </property>
  <property fmtid="{D5CDD505-2E9C-101B-9397-08002B2CF9AE}" pid="3" name="_dlc_DocIdItemGuid">
    <vt:lpwstr>e3d59c5b-3d1a-40ed-9c5d-ae50bce29635</vt:lpwstr>
  </property>
  <property fmtid="{D5CDD505-2E9C-101B-9397-08002B2CF9AE}" pid="4" name="Order">
    <vt:r8>500</vt:r8>
  </property>
  <property fmtid="{D5CDD505-2E9C-101B-9397-08002B2CF9AE}" pid="5" name="Mall version">
    <vt:lpwstr>1.0.0</vt:lpwstr>
  </property>
  <property fmtid="{D5CDD505-2E9C-101B-9397-08002B2CF9AE}" pid="6" name="Möte">
    <vt:lpwstr/>
  </property>
  <property fmtid="{D5CDD505-2E9C-101B-9397-08002B2CF9AE}" pid="7" name="SystSäk_Dokumenttyp">
    <vt:lpwstr>28;#Mallar|912c8e4a-152f-4fb4-aeeb-189ebf7b1794;#245;# HSS 2022|e79af123-3cbf-45a2-8caf-77fa09043a21</vt:lpwstr>
  </property>
</Properties>
</file>